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201D" w:rsidRPr="004D10D6" w:rsidRDefault="006A0B72" w:rsidP="00324C1A">
      <w:pPr>
        <w:pStyle w:val="Default"/>
        <w:rPr>
          <w:b/>
          <w:color w:val="auto"/>
          <w:sz w:val="26"/>
          <w:szCs w:val="26"/>
        </w:rPr>
      </w:pPr>
      <w:r w:rsidRPr="004D10D6">
        <w:rPr>
          <w:b/>
          <w:color w:val="auto"/>
          <w:sz w:val="26"/>
          <w:szCs w:val="26"/>
        </w:rPr>
        <w:t xml:space="preserve">Projektbewertungsbogen </w:t>
      </w:r>
      <w:r w:rsidR="00D9201D" w:rsidRPr="004D10D6">
        <w:rPr>
          <w:b/>
          <w:color w:val="auto"/>
          <w:sz w:val="26"/>
          <w:szCs w:val="26"/>
        </w:rPr>
        <w:t xml:space="preserve">Regionalbudget </w:t>
      </w:r>
    </w:p>
    <w:p w:rsidR="00D9201D" w:rsidRPr="004D10D6" w:rsidRDefault="00D9201D" w:rsidP="00324C1A">
      <w:pPr>
        <w:pStyle w:val="Default"/>
        <w:rPr>
          <w:b/>
          <w:color w:val="auto"/>
          <w:sz w:val="26"/>
          <w:szCs w:val="26"/>
        </w:rPr>
      </w:pPr>
      <w:r w:rsidRPr="004D10D6">
        <w:rPr>
          <w:b/>
          <w:color w:val="auto"/>
          <w:sz w:val="26"/>
          <w:szCs w:val="26"/>
        </w:rPr>
        <w:t>LEADER-Region Taunus</w:t>
      </w:r>
    </w:p>
    <w:p w:rsidR="00324C1A" w:rsidRPr="004D10D6" w:rsidRDefault="00324C1A">
      <w:pPr>
        <w:pStyle w:val="Default"/>
        <w:rPr>
          <w:b/>
          <w:bCs/>
          <w:color w:val="auto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696"/>
        <w:gridCol w:w="7478"/>
      </w:tblGrid>
      <w:tr w:rsidR="004D10D6" w:rsidRPr="004D10D6" w:rsidTr="00D9201D">
        <w:tc>
          <w:tcPr>
            <w:tcW w:w="1696" w:type="dxa"/>
          </w:tcPr>
          <w:p w:rsidR="00D9201D" w:rsidRPr="004D10D6" w:rsidRDefault="00D9201D">
            <w:pPr>
              <w:pStyle w:val="Default"/>
              <w:rPr>
                <w:color w:val="auto"/>
              </w:rPr>
            </w:pPr>
            <w:r w:rsidRPr="004D10D6">
              <w:rPr>
                <w:color w:val="auto"/>
              </w:rPr>
              <w:t xml:space="preserve">Projekttitel </w:t>
            </w:r>
          </w:p>
        </w:tc>
        <w:tc>
          <w:tcPr>
            <w:tcW w:w="7478" w:type="dxa"/>
          </w:tcPr>
          <w:p w:rsidR="00D9201D" w:rsidRPr="004D10D6" w:rsidRDefault="00D9201D">
            <w:pPr>
              <w:pStyle w:val="Default"/>
              <w:rPr>
                <w:color w:val="auto"/>
              </w:rPr>
            </w:pPr>
          </w:p>
        </w:tc>
      </w:tr>
      <w:tr w:rsidR="004D10D6" w:rsidRPr="004D10D6" w:rsidTr="00D9201D">
        <w:tc>
          <w:tcPr>
            <w:tcW w:w="1696" w:type="dxa"/>
          </w:tcPr>
          <w:p w:rsidR="00D9201D" w:rsidRPr="004D10D6" w:rsidRDefault="00D9201D">
            <w:pPr>
              <w:pStyle w:val="Default"/>
              <w:rPr>
                <w:color w:val="auto"/>
              </w:rPr>
            </w:pPr>
            <w:r w:rsidRPr="004D10D6">
              <w:rPr>
                <w:color w:val="auto"/>
              </w:rPr>
              <w:t xml:space="preserve">Projektträger </w:t>
            </w:r>
          </w:p>
        </w:tc>
        <w:tc>
          <w:tcPr>
            <w:tcW w:w="7478" w:type="dxa"/>
          </w:tcPr>
          <w:p w:rsidR="00D9201D" w:rsidRPr="004D10D6" w:rsidRDefault="00D9201D">
            <w:pPr>
              <w:pStyle w:val="Default"/>
              <w:rPr>
                <w:color w:val="auto"/>
              </w:rPr>
            </w:pPr>
          </w:p>
        </w:tc>
      </w:tr>
      <w:tr w:rsidR="00D9201D" w:rsidRPr="004D10D6" w:rsidTr="00D9201D">
        <w:tc>
          <w:tcPr>
            <w:tcW w:w="1696" w:type="dxa"/>
          </w:tcPr>
          <w:p w:rsidR="00D9201D" w:rsidRPr="004D10D6" w:rsidRDefault="00D9201D">
            <w:pPr>
              <w:pStyle w:val="Default"/>
              <w:rPr>
                <w:color w:val="auto"/>
              </w:rPr>
            </w:pPr>
            <w:r w:rsidRPr="004D10D6">
              <w:rPr>
                <w:color w:val="auto"/>
              </w:rPr>
              <w:t xml:space="preserve">Datum </w:t>
            </w:r>
          </w:p>
        </w:tc>
        <w:tc>
          <w:tcPr>
            <w:tcW w:w="7478" w:type="dxa"/>
          </w:tcPr>
          <w:p w:rsidR="00D9201D" w:rsidRPr="004D10D6" w:rsidRDefault="00D9201D">
            <w:pPr>
              <w:pStyle w:val="Default"/>
              <w:rPr>
                <w:color w:val="auto"/>
              </w:rPr>
            </w:pPr>
          </w:p>
        </w:tc>
      </w:tr>
    </w:tbl>
    <w:p w:rsidR="00D9201D" w:rsidRPr="004D10D6" w:rsidRDefault="00D9201D">
      <w:pPr>
        <w:pStyle w:val="Default"/>
        <w:rPr>
          <w:color w:val="auto"/>
        </w:rPr>
      </w:pPr>
    </w:p>
    <w:p w:rsidR="00C74C7B" w:rsidRPr="004D10D6" w:rsidRDefault="00C74C7B">
      <w:pPr>
        <w:pStyle w:val="Default"/>
        <w:rPr>
          <w:color w:val="auto"/>
        </w:rPr>
      </w:pPr>
    </w:p>
    <w:tbl>
      <w:tblPr>
        <w:tblStyle w:val="Tabellenraster"/>
        <w:tblW w:w="9634" w:type="dxa"/>
        <w:tblLook w:val="04A0" w:firstRow="1" w:lastRow="0" w:firstColumn="1" w:lastColumn="0" w:noHBand="0" w:noVBand="1"/>
      </w:tblPr>
      <w:tblGrid>
        <w:gridCol w:w="561"/>
        <w:gridCol w:w="6520"/>
        <w:gridCol w:w="1107"/>
        <w:gridCol w:w="1446"/>
      </w:tblGrid>
      <w:tr w:rsidR="004D10D6" w:rsidRPr="004D10D6" w:rsidTr="00D9201D">
        <w:tc>
          <w:tcPr>
            <w:tcW w:w="561" w:type="dxa"/>
            <w:vMerge w:val="restar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E7E6E6" w:themeFill="background2"/>
          </w:tcPr>
          <w:p w:rsidR="00AA4D05" w:rsidRPr="004D10D6" w:rsidRDefault="006A0B72">
            <w:pPr>
              <w:pStyle w:val="Default"/>
              <w:widowControl w:val="0"/>
              <w:rPr>
                <w:b/>
                <w:color w:val="auto"/>
                <w:sz w:val="22"/>
                <w:szCs w:val="22"/>
              </w:rPr>
            </w:pPr>
            <w:r w:rsidRPr="004D10D6">
              <w:rPr>
                <w:b/>
                <w:color w:val="auto"/>
                <w:sz w:val="22"/>
                <w:szCs w:val="22"/>
              </w:rPr>
              <w:t>A</w:t>
            </w:r>
          </w:p>
        </w:tc>
        <w:tc>
          <w:tcPr>
            <w:tcW w:w="6520" w:type="dxa"/>
            <w:vMerge w:val="restar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E7E6E6" w:themeFill="background2"/>
          </w:tcPr>
          <w:p w:rsidR="00AA4D05" w:rsidRPr="004D10D6" w:rsidRDefault="006A0B72">
            <w:pPr>
              <w:pStyle w:val="Default"/>
              <w:widowControl w:val="0"/>
              <w:rPr>
                <w:b/>
                <w:color w:val="auto"/>
                <w:sz w:val="22"/>
                <w:szCs w:val="22"/>
              </w:rPr>
            </w:pPr>
            <w:r w:rsidRPr="004D10D6">
              <w:rPr>
                <w:b/>
                <w:color w:val="auto"/>
                <w:sz w:val="22"/>
                <w:szCs w:val="22"/>
              </w:rPr>
              <w:t>Basiskriterien = Zugangsvoraussetzungen</w:t>
            </w:r>
          </w:p>
          <w:p w:rsidR="00AA4D05" w:rsidRPr="004D10D6" w:rsidRDefault="006A0B72">
            <w:pPr>
              <w:pStyle w:val="Default"/>
              <w:widowControl w:val="0"/>
              <w:rPr>
                <w:color w:val="auto"/>
                <w:sz w:val="22"/>
                <w:szCs w:val="22"/>
              </w:rPr>
            </w:pPr>
            <w:r w:rsidRPr="004D10D6">
              <w:rPr>
                <w:color w:val="auto"/>
                <w:sz w:val="22"/>
                <w:szCs w:val="22"/>
              </w:rPr>
              <w:t>(nein = Ausschlusskriterium für eine Förderung)</w:t>
            </w:r>
          </w:p>
        </w:tc>
        <w:tc>
          <w:tcPr>
            <w:tcW w:w="2553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E7E6E6" w:themeFill="background2"/>
          </w:tcPr>
          <w:p w:rsidR="00AA4D05" w:rsidRPr="004D10D6" w:rsidRDefault="006A0B72">
            <w:pPr>
              <w:pStyle w:val="Default"/>
              <w:widowControl w:val="0"/>
              <w:rPr>
                <w:color w:val="auto"/>
                <w:sz w:val="22"/>
                <w:szCs w:val="22"/>
              </w:rPr>
            </w:pPr>
            <w:r w:rsidRPr="004D10D6">
              <w:rPr>
                <w:color w:val="auto"/>
                <w:sz w:val="22"/>
                <w:szCs w:val="22"/>
              </w:rPr>
              <w:t>Zutreffendes ankreuzen</w:t>
            </w:r>
          </w:p>
        </w:tc>
      </w:tr>
      <w:tr w:rsidR="004D10D6" w:rsidRPr="004D10D6" w:rsidTr="00D9201D">
        <w:tc>
          <w:tcPr>
            <w:tcW w:w="561" w:type="dxa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E7E6E6" w:themeFill="background2"/>
          </w:tcPr>
          <w:p w:rsidR="00AA4D05" w:rsidRPr="004D10D6" w:rsidRDefault="00AA4D05">
            <w:pPr>
              <w:pStyle w:val="Default"/>
              <w:widowControl w:val="0"/>
              <w:rPr>
                <w:color w:val="auto"/>
                <w:sz w:val="22"/>
                <w:szCs w:val="22"/>
              </w:rPr>
            </w:pPr>
          </w:p>
        </w:tc>
        <w:tc>
          <w:tcPr>
            <w:tcW w:w="6520" w:type="dxa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E7E6E6" w:themeFill="background2"/>
          </w:tcPr>
          <w:p w:rsidR="00AA4D05" w:rsidRPr="004D10D6" w:rsidRDefault="00AA4D05">
            <w:pPr>
              <w:pStyle w:val="Default"/>
              <w:widowControl w:val="0"/>
              <w:rPr>
                <w:color w:val="auto"/>
                <w:sz w:val="22"/>
                <w:szCs w:val="22"/>
              </w:rPr>
            </w:pPr>
          </w:p>
        </w:tc>
        <w:tc>
          <w:tcPr>
            <w:tcW w:w="1107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E7E6E6" w:themeFill="background2"/>
          </w:tcPr>
          <w:p w:rsidR="00AA4D05" w:rsidRPr="004D10D6" w:rsidRDefault="006A0B72">
            <w:pPr>
              <w:pStyle w:val="Default"/>
              <w:widowControl w:val="0"/>
              <w:jc w:val="center"/>
              <w:rPr>
                <w:color w:val="auto"/>
                <w:sz w:val="22"/>
                <w:szCs w:val="22"/>
              </w:rPr>
            </w:pPr>
            <w:r w:rsidRPr="004D10D6">
              <w:rPr>
                <w:color w:val="auto"/>
                <w:sz w:val="22"/>
                <w:szCs w:val="22"/>
              </w:rPr>
              <w:t>ja</w:t>
            </w:r>
          </w:p>
        </w:tc>
        <w:tc>
          <w:tcPr>
            <w:tcW w:w="1446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E7E6E6" w:themeFill="background2"/>
          </w:tcPr>
          <w:p w:rsidR="00AA4D05" w:rsidRPr="004D10D6" w:rsidRDefault="006A0B72">
            <w:pPr>
              <w:pStyle w:val="Default"/>
              <w:widowControl w:val="0"/>
              <w:jc w:val="center"/>
              <w:rPr>
                <w:color w:val="auto"/>
                <w:sz w:val="22"/>
                <w:szCs w:val="22"/>
              </w:rPr>
            </w:pPr>
            <w:r w:rsidRPr="004D10D6">
              <w:rPr>
                <w:color w:val="auto"/>
                <w:sz w:val="22"/>
                <w:szCs w:val="22"/>
              </w:rPr>
              <w:t>nein</w:t>
            </w:r>
          </w:p>
        </w:tc>
      </w:tr>
      <w:tr w:rsidR="004D10D6" w:rsidRPr="004D10D6" w:rsidTr="00D9201D">
        <w:tc>
          <w:tcPr>
            <w:tcW w:w="561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AA4D05" w:rsidRPr="004D10D6" w:rsidRDefault="006A0B72">
            <w:pPr>
              <w:pStyle w:val="Default"/>
              <w:widowControl w:val="0"/>
              <w:spacing w:after="40"/>
              <w:rPr>
                <w:color w:val="auto"/>
                <w:sz w:val="22"/>
                <w:szCs w:val="22"/>
              </w:rPr>
            </w:pPr>
            <w:r w:rsidRPr="004D10D6">
              <w:rPr>
                <w:color w:val="auto"/>
                <w:sz w:val="22"/>
                <w:szCs w:val="22"/>
              </w:rPr>
              <w:t>A</w:t>
            </w:r>
            <w:r w:rsidR="00D9201D" w:rsidRPr="004D10D6">
              <w:rPr>
                <w:color w:val="auto"/>
                <w:sz w:val="22"/>
                <w:szCs w:val="22"/>
              </w:rPr>
              <w:t>1</w:t>
            </w:r>
          </w:p>
        </w:tc>
        <w:tc>
          <w:tcPr>
            <w:tcW w:w="6520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AA4D05" w:rsidRPr="004D10D6" w:rsidRDefault="006A0B72">
            <w:pPr>
              <w:pStyle w:val="Default"/>
              <w:widowControl w:val="0"/>
              <w:spacing w:after="40"/>
              <w:rPr>
                <w:color w:val="auto"/>
                <w:sz w:val="22"/>
                <w:szCs w:val="22"/>
              </w:rPr>
            </w:pPr>
            <w:r w:rsidRPr="004D10D6">
              <w:rPr>
                <w:color w:val="auto"/>
                <w:sz w:val="22"/>
                <w:szCs w:val="22"/>
              </w:rPr>
              <w:t xml:space="preserve">Die vollständige </w:t>
            </w:r>
            <w:r w:rsidR="00D9201D" w:rsidRPr="004D10D6">
              <w:rPr>
                <w:color w:val="auto"/>
                <w:sz w:val="22"/>
                <w:szCs w:val="22"/>
              </w:rPr>
              <w:t>Projektbeschreibung l</w:t>
            </w:r>
            <w:r w:rsidRPr="004D10D6">
              <w:rPr>
                <w:color w:val="auto"/>
                <w:sz w:val="22"/>
                <w:szCs w:val="22"/>
              </w:rPr>
              <w:t xml:space="preserve">iegt </w:t>
            </w:r>
            <w:r w:rsidR="00D9201D" w:rsidRPr="004D10D6">
              <w:rPr>
                <w:color w:val="auto"/>
                <w:sz w:val="22"/>
                <w:szCs w:val="22"/>
              </w:rPr>
              <w:t xml:space="preserve">unterschrieben </w:t>
            </w:r>
            <w:r w:rsidRPr="004D10D6">
              <w:rPr>
                <w:color w:val="auto"/>
                <w:sz w:val="22"/>
                <w:szCs w:val="22"/>
              </w:rPr>
              <w:t>vor</w:t>
            </w:r>
          </w:p>
        </w:tc>
        <w:tc>
          <w:tcPr>
            <w:tcW w:w="1107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AA4D05" w:rsidRPr="004D10D6" w:rsidRDefault="006A0B72">
            <w:pPr>
              <w:widowControl w:val="0"/>
              <w:spacing w:after="40"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4D10D6">
              <w:rPr>
                <w:rFonts w:asciiTheme="minorHAnsi" w:hAnsiTheme="minorHAnsi" w:cstheme="minorHAnsi"/>
                <w:sz w:val="22"/>
              </w:rPr>
              <w:t>⃝</w:t>
            </w:r>
          </w:p>
        </w:tc>
        <w:tc>
          <w:tcPr>
            <w:tcW w:w="1446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AA4D05" w:rsidRPr="004D10D6" w:rsidRDefault="006A0B72">
            <w:pPr>
              <w:widowControl w:val="0"/>
              <w:spacing w:after="40" w:line="240" w:lineRule="auto"/>
              <w:jc w:val="center"/>
              <w:rPr>
                <w:sz w:val="22"/>
              </w:rPr>
            </w:pPr>
            <w:r w:rsidRPr="004D10D6">
              <w:rPr>
                <w:rFonts w:asciiTheme="minorHAnsi" w:hAnsiTheme="minorHAnsi" w:cstheme="minorHAnsi"/>
                <w:sz w:val="22"/>
              </w:rPr>
              <w:t>⃝</w:t>
            </w:r>
          </w:p>
        </w:tc>
      </w:tr>
      <w:tr w:rsidR="004D10D6" w:rsidRPr="004D10D6" w:rsidTr="00D9201D">
        <w:tc>
          <w:tcPr>
            <w:tcW w:w="561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AA4D05" w:rsidRPr="004D10D6" w:rsidRDefault="006A0B72">
            <w:pPr>
              <w:pStyle w:val="Default"/>
              <w:widowControl w:val="0"/>
              <w:spacing w:after="40"/>
              <w:rPr>
                <w:color w:val="auto"/>
                <w:sz w:val="22"/>
                <w:szCs w:val="22"/>
              </w:rPr>
            </w:pPr>
            <w:r w:rsidRPr="004D10D6">
              <w:rPr>
                <w:color w:val="auto"/>
                <w:sz w:val="22"/>
                <w:szCs w:val="22"/>
              </w:rPr>
              <w:t>A</w:t>
            </w:r>
            <w:r w:rsidR="00D9201D" w:rsidRPr="004D10D6">
              <w:rPr>
                <w:color w:val="auto"/>
                <w:sz w:val="22"/>
                <w:szCs w:val="22"/>
              </w:rPr>
              <w:t>2</w:t>
            </w:r>
          </w:p>
        </w:tc>
        <w:tc>
          <w:tcPr>
            <w:tcW w:w="6520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AA4D05" w:rsidRPr="004D10D6" w:rsidRDefault="006A0B72">
            <w:pPr>
              <w:pStyle w:val="Default"/>
              <w:widowControl w:val="0"/>
              <w:spacing w:after="40"/>
              <w:rPr>
                <w:color w:val="auto"/>
                <w:sz w:val="22"/>
                <w:szCs w:val="22"/>
              </w:rPr>
            </w:pPr>
            <w:r w:rsidRPr="004D10D6">
              <w:rPr>
                <w:color w:val="auto"/>
                <w:sz w:val="22"/>
                <w:szCs w:val="22"/>
              </w:rPr>
              <w:t>Erforderliche ergänzende Unterlagen liegen vor</w:t>
            </w:r>
          </w:p>
        </w:tc>
        <w:tc>
          <w:tcPr>
            <w:tcW w:w="1107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AA4D05" w:rsidRPr="004D10D6" w:rsidRDefault="006A0B72">
            <w:pPr>
              <w:widowControl w:val="0"/>
              <w:spacing w:after="40"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4D10D6">
              <w:rPr>
                <w:rFonts w:asciiTheme="minorHAnsi" w:hAnsiTheme="minorHAnsi" w:cstheme="minorHAnsi"/>
                <w:sz w:val="22"/>
              </w:rPr>
              <w:t>⃝</w:t>
            </w:r>
          </w:p>
        </w:tc>
        <w:tc>
          <w:tcPr>
            <w:tcW w:w="1446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AA4D05" w:rsidRPr="004D10D6" w:rsidRDefault="006A0B72">
            <w:pPr>
              <w:widowControl w:val="0"/>
              <w:spacing w:after="40" w:line="240" w:lineRule="auto"/>
              <w:jc w:val="center"/>
              <w:rPr>
                <w:sz w:val="22"/>
              </w:rPr>
            </w:pPr>
            <w:r w:rsidRPr="004D10D6">
              <w:rPr>
                <w:rFonts w:asciiTheme="minorHAnsi" w:hAnsiTheme="minorHAnsi" w:cstheme="minorHAnsi"/>
                <w:sz w:val="22"/>
              </w:rPr>
              <w:t>⃝</w:t>
            </w:r>
          </w:p>
        </w:tc>
      </w:tr>
      <w:tr w:rsidR="004D10D6" w:rsidRPr="004D10D6" w:rsidTr="00D9201D">
        <w:tc>
          <w:tcPr>
            <w:tcW w:w="561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AA4D05" w:rsidRPr="004D10D6" w:rsidRDefault="006A0B72">
            <w:pPr>
              <w:pStyle w:val="Default"/>
              <w:widowControl w:val="0"/>
              <w:spacing w:after="40"/>
              <w:rPr>
                <w:color w:val="auto"/>
                <w:sz w:val="22"/>
                <w:szCs w:val="22"/>
              </w:rPr>
            </w:pPr>
            <w:r w:rsidRPr="004D10D6">
              <w:rPr>
                <w:color w:val="auto"/>
                <w:sz w:val="22"/>
                <w:szCs w:val="22"/>
              </w:rPr>
              <w:t>A</w:t>
            </w:r>
            <w:r w:rsidR="00D9201D" w:rsidRPr="004D10D6">
              <w:rPr>
                <w:color w:val="auto"/>
                <w:sz w:val="22"/>
                <w:szCs w:val="22"/>
              </w:rPr>
              <w:t>3</w:t>
            </w:r>
          </w:p>
        </w:tc>
        <w:tc>
          <w:tcPr>
            <w:tcW w:w="6520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AA4D05" w:rsidRPr="004D10D6" w:rsidRDefault="006A0B72">
            <w:pPr>
              <w:pStyle w:val="Default"/>
              <w:widowControl w:val="0"/>
              <w:spacing w:after="40"/>
              <w:rPr>
                <w:color w:val="auto"/>
                <w:sz w:val="22"/>
                <w:szCs w:val="22"/>
              </w:rPr>
            </w:pPr>
            <w:r w:rsidRPr="004D10D6">
              <w:rPr>
                <w:color w:val="auto"/>
                <w:sz w:val="22"/>
                <w:szCs w:val="22"/>
              </w:rPr>
              <w:t>Die Kosten sind plausibel nachgewiesen und die Finanzierung ist gesichert</w:t>
            </w:r>
          </w:p>
        </w:tc>
        <w:tc>
          <w:tcPr>
            <w:tcW w:w="1107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AA4D05" w:rsidRPr="004D10D6" w:rsidRDefault="006A0B72">
            <w:pPr>
              <w:widowControl w:val="0"/>
              <w:spacing w:after="40"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4D10D6">
              <w:rPr>
                <w:rFonts w:asciiTheme="minorHAnsi" w:hAnsiTheme="minorHAnsi" w:cstheme="minorHAnsi"/>
                <w:sz w:val="22"/>
              </w:rPr>
              <w:t>⃝</w:t>
            </w:r>
          </w:p>
        </w:tc>
        <w:tc>
          <w:tcPr>
            <w:tcW w:w="1446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AA4D05" w:rsidRPr="004D10D6" w:rsidRDefault="006A0B72">
            <w:pPr>
              <w:widowControl w:val="0"/>
              <w:spacing w:after="40" w:line="240" w:lineRule="auto"/>
              <w:jc w:val="center"/>
              <w:rPr>
                <w:sz w:val="22"/>
              </w:rPr>
            </w:pPr>
            <w:r w:rsidRPr="004D10D6">
              <w:rPr>
                <w:rFonts w:asciiTheme="minorHAnsi" w:hAnsiTheme="minorHAnsi" w:cstheme="minorHAnsi"/>
                <w:sz w:val="22"/>
              </w:rPr>
              <w:t>⃝</w:t>
            </w:r>
          </w:p>
        </w:tc>
      </w:tr>
    </w:tbl>
    <w:p w:rsidR="00AA4D05" w:rsidRPr="004D10D6" w:rsidRDefault="00AA4D05">
      <w:pPr>
        <w:pStyle w:val="Default"/>
        <w:shd w:val="clear" w:color="auto" w:fill="FFFFFF" w:themeFill="background1"/>
        <w:rPr>
          <w:color w:val="auto"/>
          <w:sz w:val="16"/>
          <w:szCs w:val="16"/>
        </w:rPr>
      </w:pPr>
    </w:p>
    <w:p w:rsidR="004D10D6" w:rsidRPr="00DD26A3" w:rsidRDefault="004D10D6">
      <w:pPr>
        <w:pStyle w:val="Default"/>
        <w:shd w:val="clear" w:color="auto" w:fill="FFFFFF" w:themeFill="background1"/>
        <w:rPr>
          <w:color w:val="auto"/>
          <w:sz w:val="16"/>
          <w:szCs w:val="16"/>
        </w:rPr>
      </w:pPr>
    </w:p>
    <w:tbl>
      <w:tblPr>
        <w:tblStyle w:val="Tabellenraster"/>
        <w:tblW w:w="9634" w:type="dxa"/>
        <w:tblLook w:val="04A0" w:firstRow="1" w:lastRow="0" w:firstColumn="1" w:lastColumn="0" w:noHBand="0" w:noVBand="1"/>
      </w:tblPr>
      <w:tblGrid>
        <w:gridCol w:w="1273"/>
        <w:gridCol w:w="5808"/>
        <w:gridCol w:w="1107"/>
        <w:gridCol w:w="1446"/>
      </w:tblGrid>
      <w:tr w:rsidR="00DD26A3" w:rsidRPr="00DD26A3" w:rsidTr="00052FCB">
        <w:tc>
          <w:tcPr>
            <w:tcW w:w="1273" w:type="dxa"/>
            <w:vMerge w:val="restar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E7E6E6" w:themeFill="background2"/>
          </w:tcPr>
          <w:p w:rsidR="004D10D6" w:rsidRPr="00DD26A3" w:rsidRDefault="00052FCB" w:rsidP="004439F4">
            <w:pPr>
              <w:pStyle w:val="Default"/>
              <w:widowControl w:val="0"/>
              <w:rPr>
                <w:b/>
                <w:color w:val="auto"/>
                <w:sz w:val="22"/>
                <w:szCs w:val="22"/>
              </w:rPr>
            </w:pPr>
            <w:r w:rsidRPr="00DD26A3">
              <w:rPr>
                <w:b/>
                <w:color w:val="auto"/>
                <w:sz w:val="22"/>
                <w:szCs w:val="22"/>
              </w:rPr>
              <w:t>B</w:t>
            </w:r>
          </w:p>
        </w:tc>
        <w:tc>
          <w:tcPr>
            <w:tcW w:w="5808" w:type="dxa"/>
            <w:vMerge w:val="restar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E7E6E6" w:themeFill="background2"/>
          </w:tcPr>
          <w:p w:rsidR="004D10D6" w:rsidRPr="00DD26A3" w:rsidRDefault="00052FCB" w:rsidP="004439F4">
            <w:pPr>
              <w:pStyle w:val="Default"/>
              <w:widowControl w:val="0"/>
              <w:rPr>
                <w:b/>
                <w:color w:val="auto"/>
                <w:sz w:val="22"/>
                <w:szCs w:val="22"/>
              </w:rPr>
            </w:pPr>
            <w:r w:rsidRPr="00DD26A3">
              <w:rPr>
                <w:b/>
                <w:color w:val="auto"/>
                <w:sz w:val="22"/>
                <w:szCs w:val="22"/>
              </w:rPr>
              <w:t>Beitrag zur LES</w:t>
            </w:r>
          </w:p>
          <w:p w:rsidR="00917755" w:rsidRPr="00DD26A3" w:rsidRDefault="00917755" w:rsidP="004439F4">
            <w:pPr>
              <w:pStyle w:val="Default"/>
              <w:widowControl w:val="0"/>
              <w:rPr>
                <w:color w:val="auto"/>
                <w:sz w:val="22"/>
                <w:szCs w:val="22"/>
              </w:rPr>
            </w:pPr>
            <w:r w:rsidRPr="00DD26A3">
              <w:rPr>
                <w:color w:val="auto"/>
                <w:sz w:val="22"/>
                <w:szCs w:val="22"/>
              </w:rPr>
              <w:t>Projekt muss einem Handlungsfeld eindeutig zuzuordnen sein</w:t>
            </w:r>
          </w:p>
        </w:tc>
        <w:tc>
          <w:tcPr>
            <w:tcW w:w="2553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E7E6E6" w:themeFill="background2"/>
          </w:tcPr>
          <w:p w:rsidR="004D10D6" w:rsidRPr="00DD26A3" w:rsidRDefault="004D10D6" w:rsidP="004439F4">
            <w:pPr>
              <w:pStyle w:val="Default"/>
              <w:widowControl w:val="0"/>
              <w:rPr>
                <w:color w:val="auto"/>
                <w:sz w:val="22"/>
                <w:szCs w:val="22"/>
              </w:rPr>
            </w:pPr>
            <w:r w:rsidRPr="00DD26A3">
              <w:rPr>
                <w:color w:val="auto"/>
                <w:sz w:val="22"/>
                <w:szCs w:val="22"/>
              </w:rPr>
              <w:t>Zutreffendes ankreuzen</w:t>
            </w:r>
          </w:p>
        </w:tc>
      </w:tr>
      <w:tr w:rsidR="00DD26A3" w:rsidRPr="00DD26A3" w:rsidTr="00052FCB">
        <w:tc>
          <w:tcPr>
            <w:tcW w:w="1273" w:type="dxa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E7E6E6" w:themeFill="background2"/>
          </w:tcPr>
          <w:p w:rsidR="004D10D6" w:rsidRPr="00DD26A3" w:rsidRDefault="004D10D6" w:rsidP="004439F4">
            <w:pPr>
              <w:pStyle w:val="Default"/>
              <w:widowControl w:val="0"/>
              <w:rPr>
                <w:color w:val="auto"/>
                <w:sz w:val="22"/>
                <w:szCs w:val="22"/>
              </w:rPr>
            </w:pPr>
          </w:p>
        </w:tc>
        <w:tc>
          <w:tcPr>
            <w:tcW w:w="5808" w:type="dxa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E7E6E6" w:themeFill="background2"/>
          </w:tcPr>
          <w:p w:rsidR="004D10D6" w:rsidRPr="00DD26A3" w:rsidRDefault="004D10D6" w:rsidP="004439F4">
            <w:pPr>
              <w:pStyle w:val="Default"/>
              <w:widowControl w:val="0"/>
              <w:rPr>
                <w:color w:val="auto"/>
                <w:sz w:val="22"/>
                <w:szCs w:val="22"/>
              </w:rPr>
            </w:pPr>
          </w:p>
        </w:tc>
        <w:tc>
          <w:tcPr>
            <w:tcW w:w="1107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E7E6E6" w:themeFill="background2"/>
          </w:tcPr>
          <w:p w:rsidR="004D10D6" w:rsidRPr="00DD26A3" w:rsidRDefault="004D10D6" w:rsidP="004439F4">
            <w:pPr>
              <w:pStyle w:val="Default"/>
              <w:widowControl w:val="0"/>
              <w:jc w:val="center"/>
              <w:rPr>
                <w:color w:val="auto"/>
                <w:sz w:val="22"/>
                <w:szCs w:val="22"/>
              </w:rPr>
            </w:pPr>
            <w:r w:rsidRPr="00DD26A3">
              <w:rPr>
                <w:color w:val="auto"/>
                <w:sz w:val="22"/>
                <w:szCs w:val="22"/>
              </w:rPr>
              <w:t>ja</w:t>
            </w:r>
          </w:p>
        </w:tc>
        <w:tc>
          <w:tcPr>
            <w:tcW w:w="1446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E7E6E6" w:themeFill="background2"/>
          </w:tcPr>
          <w:p w:rsidR="004D10D6" w:rsidRPr="00DD26A3" w:rsidRDefault="004D10D6" w:rsidP="004439F4">
            <w:pPr>
              <w:pStyle w:val="Default"/>
              <w:widowControl w:val="0"/>
              <w:jc w:val="center"/>
              <w:rPr>
                <w:color w:val="auto"/>
                <w:sz w:val="22"/>
                <w:szCs w:val="22"/>
              </w:rPr>
            </w:pPr>
            <w:r w:rsidRPr="00DD26A3">
              <w:rPr>
                <w:color w:val="auto"/>
                <w:sz w:val="22"/>
                <w:szCs w:val="22"/>
              </w:rPr>
              <w:t>nein</w:t>
            </w:r>
          </w:p>
        </w:tc>
      </w:tr>
      <w:tr w:rsidR="00DD26A3" w:rsidRPr="00DD26A3" w:rsidTr="00052FCB">
        <w:tc>
          <w:tcPr>
            <w:tcW w:w="1273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4D10D6" w:rsidRPr="00DD26A3" w:rsidRDefault="00052FCB" w:rsidP="004439F4">
            <w:pPr>
              <w:pStyle w:val="Default"/>
              <w:widowControl w:val="0"/>
              <w:spacing w:after="40"/>
              <w:rPr>
                <w:color w:val="auto"/>
                <w:sz w:val="22"/>
                <w:szCs w:val="22"/>
              </w:rPr>
            </w:pPr>
            <w:r w:rsidRPr="00DD26A3">
              <w:rPr>
                <w:color w:val="auto"/>
                <w:sz w:val="22"/>
                <w:szCs w:val="22"/>
              </w:rPr>
              <w:t xml:space="preserve">HF 1 </w:t>
            </w:r>
            <w:r w:rsidR="00917755" w:rsidRPr="00DD26A3">
              <w:rPr>
                <w:color w:val="auto"/>
                <w:sz w:val="22"/>
                <w:szCs w:val="22"/>
              </w:rPr>
              <w:t>Thema 1.2</w:t>
            </w:r>
          </w:p>
        </w:tc>
        <w:tc>
          <w:tcPr>
            <w:tcW w:w="5808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4D10D6" w:rsidRPr="00DD26A3" w:rsidRDefault="00917755" w:rsidP="00917755">
            <w:pPr>
              <w:spacing w:after="0" w:line="240" w:lineRule="auto"/>
              <w:jc w:val="left"/>
              <w:rPr>
                <w:rFonts w:cs="Arial"/>
                <w:b/>
                <w:bCs/>
                <w:szCs w:val="20"/>
              </w:rPr>
            </w:pPr>
            <w:r w:rsidRPr="00DD26A3">
              <w:rPr>
                <w:rFonts w:cs="Arial"/>
                <w:szCs w:val="20"/>
              </w:rPr>
              <w:t>Entwicklung und Umsetzung von nicht-investiven und investiven Vorhaben der Daseinsvorsorge in den Bereichen Gesundheit, Versorgung, Freizeit und Verkehr</w:t>
            </w:r>
          </w:p>
        </w:tc>
        <w:tc>
          <w:tcPr>
            <w:tcW w:w="1107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4D10D6" w:rsidRPr="00DD26A3" w:rsidRDefault="004D10D6" w:rsidP="004439F4">
            <w:pPr>
              <w:widowControl w:val="0"/>
              <w:spacing w:after="40"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DD26A3">
              <w:rPr>
                <w:rFonts w:asciiTheme="minorHAnsi" w:hAnsiTheme="minorHAnsi" w:cstheme="minorHAnsi"/>
                <w:sz w:val="22"/>
              </w:rPr>
              <w:t>⃝</w:t>
            </w:r>
          </w:p>
        </w:tc>
        <w:tc>
          <w:tcPr>
            <w:tcW w:w="1446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4D10D6" w:rsidRPr="00DD26A3" w:rsidRDefault="004D10D6" w:rsidP="004439F4">
            <w:pPr>
              <w:widowControl w:val="0"/>
              <w:spacing w:after="40" w:line="240" w:lineRule="auto"/>
              <w:jc w:val="center"/>
              <w:rPr>
                <w:sz w:val="22"/>
              </w:rPr>
            </w:pPr>
            <w:r w:rsidRPr="00DD26A3">
              <w:rPr>
                <w:rFonts w:asciiTheme="minorHAnsi" w:hAnsiTheme="minorHAnsi" w:cstheme="minorHAnsi"/>
                <w:sz w:val="22"/>
              </w:rPr>
              <w:t>⃝</w:t>
            </w:r>
          </w:p>
        </w:tc>
      </w:tr>
      <w:tr w:rsidR="00DD26A3" w:rsidRPr="00DD26A3" w:rsidTr="00052FCB">
        <w:tc>
          <w:tcPr>
            <w:tcW w:w="1273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4D10D6" w:rsidRPr="00DD26A3" w:rsidRDefault="00917755" w:rsidP="004439F4">
            <w:pPr>
              <w:pStyle w:val="Default"/>
              <w:widowControl w:val="0"/>
              <w:spacing w:after="40"/>
              <w:rPr>
                <w:color w:val="auto"/>
                <w:sz w:val="22"/>
                <w:szCs w:val="22"/>
              </w:rPr>
            </w:pPr>
            <w:r w:rsidRPr="00DD26A3">
              <w:rPr>
                <w:color w:val="auto"/>
                <w:sz w:val="22"/>
                <w:szCs w:val="22"/>
              </w:rPr>
              <w:t>HF 1 Thema 1.4</w:t>
            </w:r>
          </w:p>
        </w:tc>
        <w:tc>
          <w:tcPr>
            <w:tcW w:w="5808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4D10D6" w:rsidRPr="00DD26A3" w:rsidRDefault="00917755" w:rsidP="00917755">
            <w:pPr>
              <w:spacing w:after="0" w:line="240" w:lineRule="auto"/>
              <w:jc w:val="left"/>
              <w:rPr>
                <w:sz w:val="22"/>
              </w:rPr>
            </w:pPr>
            <w:r w:rsidRPr="00DD26A3">
              <w:rPr>
                <w:rFonts w:cs="Arial"/>
                <w:szCs w:val="20"/>
              </w:rPr>
              <w:t>Entwicklung und Umsetzung nicht-investiver und investiver Vorhaben von außerschulischen Bildungsmaßnahmen "Lebenslanges Lernen"</w:t>
            </w:r>
          </w:p>
        </w:tc>
        <w:tc>
          <w:tcPr>
            <w:tcW w:w="1107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4D10D6" w:rsidRPr="00DD26A3" w:rsidRDefault="004D10D6" w:rsidP="004439F4">
            <w:pPr>
              <w:widowControl w:val="0"/>
              <w:spacing w:after="40"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DD26A3">
              <w:rPr>
                <w:rFonts w:asciiTheme="minorHAnsi" w:hAnsiTheme="minorHAnsi" w:cstheme="minorHAnsi"/>
                <w:sz w:val="22"/>
              </w:rPr>
              <w:t>⃝</w:t>
            </w:r>
          </w:p>
        </w:tc>
        <w:tc>
          <w:tcPr>
            <w:tcW w:w="1446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4D10D6" w:rsidRPr="00DD26A3" w:rsidRDefault="004D10D6" w:rsidP="004439F4">
            <w:pPr>
              <w:widowControl w:val="0"/>
              <w:spacing w:after="40" w:line="240" w:lineRule="auto"/>
              <w:jc w:val="center"/>
              <w:rPr>
                <w:sz w:val="22"/>
              </w:rPr>
            </w:pPr>
            <w:r w:rsidRPr="00DD26A3">
              <w:rPr>
                <w:rFonts w:asciiTheme="minorHAnsi" w:hAnsiTheme="minorHAnsi" w:cstheme="minorHAnsi"/>
                <w:sz w:val="22"/>
              </w:rPr>
              <w:t>⃝</w:t>
            </w:r>
          </w:p>
        </w:tc>
      </w:tr>
      <w:tr w:rsidR="00DD26A3" w:rsidRPr="00DD26A3" w:rsidTr="00052FCB">
        <w:tc>
          <w:tcPr>
            <w:tcW w:w="1273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4D10D6" w:rsidRPr="00DD26A3" w:rsidRDefault="00917755" w:rsidP="004439F4">
            <w:pPr>
              <w:pStyle w:val="Default"/>
              <w:widowControl w:val="0"/>
              <w:spacing w:after="40"/>
              <w:rPr>
                <w:color w:val="auto"/>
                <w:sz w:val="22"/>
                <w:szCs w:val="22"/>
              </w:rPr>
            </w:pPr>
            <w:r w:rsidRPr="00DD26A3">
              <w:rPr>
                <w:color w:val="auto"/>
                <w:sz w:val="22"/>
                <w:szCs w:val="22"/>
              </w:rPr>
              <w:t>HF 3 Thema 3.1</w:t>
            </w:r>
          </w:p>
        </w:tc>
        <w:tc>
          <w:tcPr>
            <w:tcW w:w="5808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4D10D6" w:rsidRPr="00DD26A3" w:rsidRDefault="00917755" w:rsidP="00917755">
            <w:pPr>
              <w:spacing w:after="0" w:line="240" w:lineRule="auto"/>
              <w:jc w:val="left"/>
              <w:rPr>
                <w:sz w:val="22"/>
              </w:rPr>
            </w:pPr>
            <w:r w:rsidRPr="00DD26A3">
              <w:rPr>
                <w:rFonts w:cs="Arial"/>
                <w:szCs w:val="20"/>
              </w:rPr>
              <w:t>Umsetzung von investiven Vorhaben der tourismusnahen Infrastruktur</w:t>
            </w:r>
            <w:bookmarkStart w:id="0" w:name="_GoBack"/>
            <w:bookmarkEnd w:id="0"/>
          </w:p>
        </w:tc>
        <w:tc>
          <w:tcPr>
            <w:tcW w:w="1107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4D10D6" w:rsidRPr="00DD26A3" w:rsidRDefault="004D10D6" w:rsidP="004439F4">
            <w:pPr>
              <w:widowControl w:val="0"/>
              <w:spacing w:after="40"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DD26A3">
              <w:rPr>
                <w:rFonts w:asciiTheme="minorHAnsi" w:hAnsiTheme="minorHAnsi" w:cstheme="minorHAnsi"/>
                <w:sz w:val="22"/>
              </w:rPr>
              <w:t>⃝</w:t>
            </w:r>
          </w:p>
        </w:tc>
        <w:tc>
          <w:tcPr>
            <w:tcW w:w="1446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4D10D6" w:rsidRPr="00DD26A3" w:rsidRDefault="004D10D6" w:rsidP="004439F4">
            <w:pPr>
              <w:widowControl w:val="0"/>
              <w:spacing w:after="40" w:line="240" w:lineRule="auto"/>
              <w:jc w:val="center"/>
              <w:rPr>
                <w:sz w:val="22"/>
              </w:rPr>
            </w:pPr>
            <w:r w:rsidRPr="00DD26A3">
              <w:rPr>
                <w:rFonts w:asciiTheme="minorHAnsi" w:hAnsiTheme="minorHAnsi" w:cstheme="minorHAnsi"/>
                <w:sz w:val="22"/>
              </w:rPr>
              <w:t>⃝</w:t>
            </w:r>
          </w:p>
        </w:tc>
      </w:tr>
      <w:tr w:rsidR="00DD26A3" w:rsidRPr="00DD26A3" w:rsidTr="00052FCB">
        <w:tc>
          <w:tcPr>
            <w:tcW w:w="1273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917755" w:rsidRPr="00DD26A3" w:rsidRDefault="00917755" w:rsidP="004439F4">
            <w:pPr>
              <w:pStyle w:val="Default"/>
              <w:widowControl w:val="0"/>
              <w:spacing w:after="40"/>
              <w:rPr>
                <w:color w:val="auto"/>
                <w:sz w:val="22"/>
                <w:szCs w:val="22"/>
              </w:rPr>
            </w:pPr>
            <w:r w:rsidRPr="00DD26A3">
              <w:rPr>
                <w:color w:val="auto"/>
                <w:sz w:val="22"/>
                <w:szCs w:val="22"/>
              </w:rPr>
              <w:t>HF 4</w:t>
            </w:r>
          </w:p>
          <w:p w:rsidR="00917755" w:rsidRPr="00DD26A3" w:rsidRDefault="00917755" w:rsidP="004439F4">
            <w:pPr>
              <w:pStyle w:val="Default"/>
              <w:widowControl w:val="0"/>
              <w:spacing w:after="40"/>
              <w:rPr>
                <w:color w:val="auto"/>
                <w:sz w:val="22"/>
                <w:szCs w:val="22"/>
              </w:rPr>
            </w:pPr>
            <w:r w:rsidRPr="00DD26A3">
              <w:rPr>
                <w:color w:val="auto"/>
                <w:sz w:val="22"/>
                <w:szCs w:val="22"/>
              </w:rPr>
              <w:t>Thema 4.2</w:t>
            </w:r>
          </w:p>
        </w:tc>
        <w:tc>
          <w:tcPr>
            <w:tcW w:w="5808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917755" w:rsidRPr="00DD26A3" w:rsidRDefault="00917755" w:rsidP="00917755">
            <w:pPr>
              <w:spacing w:after="0" w:line="240" w:lineRule="auto"/>
              <w:jc w:val="left"/>
              <w:rPr>
                <w:rFonts w:cs="Arial"/>
                <w:szCs w:val="20"/>
              </w:rPr>
            </w:pPr>
            <w:r w:rsidRPr="00DD26A3">
              <w:rPr>
                <w:rFonts w:cs="Arial"/>
                <w:szCs w:val="20"/>
              </w:rPr>
              <w:t>Entwicklung und</w:t>
            </w:r>
            <w:r w:rsidRPr="00DD26A3">
              <w:rPr>
                <w:rFonts w:cs="Arial"/>
                <w:b/>
                <w:bCs/>
                <w:szCs w:val="20"/>
              </w:rPr>
              <w:t xml:space="preserve"> </w:t>
            </w:r>
            <w:r w:rsidRPr="00DD26A3">
              <w:rPr>
                <w:rFonts w:cs="Arial"/>
                <w:szCs w:val="20"/>
              </w:rPr>
              <w:t>Umsetzung nicht-investiver und investiver Vorhaben der Bioökonomie</w:t>
            </w:r>
          </w:p>
        </w:tc>
        <w:tc>
          <w:tcPr>
            <w:tcW w:w="1107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917755" w:rsidRPr="00DD26A3" w:rsidRDefault="00917755" w:rsidP="004439F4">
            <w:pPr>
              <w:widowControl w:val="0"/>
              <w:spacing w:after="40"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DD26A3">
              <w:rPr>
                <w:rFonts w:asciiTheme="minorHAnsi" w:hAnsiTheme="minorHAnsi" w:cstheme="minorHAnsi"/>
                <w:sz w:val="22"/>
              </w:rPr>
              <w:t>⃝</w:t>
            </w:r>
          </w:p>
        </w:tc>
        <w:tc>
          <w:tcPr>
            <w:tcW w:w="1446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917755" w:rsidRPr="00DD26A3" w:rsidRDefault="00917755" w:rsidP="004439F4">
            <w:pPr>
              <w:widowControl w:val="0"/>
              <w:spacing w:after="40"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DD26A3">
              <w:rPr>
                <w:rFonts w:asciiTheme="minorHAnsi" w:hAnsiTheme="minorHAnsi" w:cstheme="minorHAnsi"/>
                <w:sz w:val="22"/>
              </w:rPr>
              <w:t>⃝</w:t>
            </w:r>
          </w:p>
        </w:tc>
      </w:tr>
    </w:tbl>
    <w:p w:rsidR="00C74C7B" w:rsidRPr="004D10D6" w:rsidRDefault="00C74C7B">
      <w:pPr>
        <w:pStyle w:val="Default"/>
        <w:shd w:val="clear" w:color="auto" w:fill="FFFFFF" w:themeFill="background1"/>
        <w:rPr>
          <w:color w:val="auto"/>
          <w:sz w:val="16"/>
          <w:szCs w:val="16"/>
        </w:rPr>
      </w:pPr>
    </w:p>
    <w:p w:rsidR="008F076C" w:rsidRPr="004D10D6" w:rsidRDefault="008F076C">
      <w:pPr>
        <w:pStyle w:val="Default"/>
        <w:shd w:val="clear" w:color="auto" w:fill="FFFFFF" w:themeFill="background1"/>
        <w:rPr>
          <w:color w:val="auto"/>
          <w:sz w:val="16"/>
          <w:szCs w:val="16"/>
        </w:rPr>
      </w:pPr>
    </w:p>
    <w:p w:rsidR="00C74C7B" w:rsidRPr="004D10D6" w:rsidRDefault="00C74C7B">
      <w:pPr>
        <w:pStyle w:val="Default"/>
        <w:shd w:val="clear" w:color="auto" w:fill="FFFFFF" w:themeFill="background1"/>
        <w:rPr>
          <w:color w:val="auto"/>
          <w:sz w:val="16"/>
          <w:szCs w:val="16"/>
        </w:rPr>
      </w:pPr>
    </w:p>
    <w:tbl>
      <w:tblPr>
        <w:tblW w:w="9662" w:type="dxa"/>
        <w:tblInd w:w="-3" w:type="dxa"/>
        <w:tblCellMar>
          <w:left w:w="2" w:type="dxa"/>
          <w:right w:w="2" w:type="dxa"/>
        </w:tblCellMar>
        <w:tblLook w:val="0000" w:firstRow="0" w:lastRow="0" w:firstColumn="0" w:lastColumn="0" w:noHBand="0" w:noVBand="0"/>
      </w:tblPr>
      <w:tblGrid>
        <w:gridCol w:w="563"/>
        <w:gridCol w:w="5970"/>
        <w:gridCol w:w="14"/>
        <w:gridCol w:w="432"/>
        <w:gridCol w:w="447"/>
        <w:gridCol w:w="445"/>
        <w:gridCol w:w="448"/>
        <w:gridCol w:w="446"/>
        <w:gridCol w:w="445"/>
        <w:gridCol w:w="452"/>
      </w:tblGrid>
      <w:tr w:rsidR="004D10D6" w:rsidRPr="004D10D6" w:rsidTr="008F076C">
        <w:trPr>
          <w:trHeight w:val="454"/>
        </w:trPr>
        <w:tc>
          <w:tcPr>
            <w:tcW w:w="563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9D9D9"/>
            <w:vAlign w:val="center"/>
          </w:tcPr>
          <w:p w:rsidR="00AA4D05" w:rsidRPr="004D10D6" w:rsidRDefault="00917755">
            <w:pPr>
              <w:pStyle w:val="Default"/>
              <w:widowControl w:val="0"/>
              <w:spacing w:before="60" w:after="60"/>
              <w:ind w:left="-284"/>
              <w:jc w:val="center"/>
              <w:rPr>
                <w:b/>
                <w:color w:val="auto"/>
                <w:sz w:val="22"/>
                <w:szCs w:val="22"/>
              </w:rPr>
            </w:pPr>
            <w:r>
              <w:rPr>
                <w:b/>
                <w:color w:val="auto"/>
                <w:sz w:val="22"/>
                <w:szCs w:val="22"/>
              </w:rPr>
              <w:t>C</w:t>
            </w:r>
          </w:p>
        </w:tc>
        <w:tc>
          <w:tcPr>
            <w:tcW w:w="5970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9D9D9"/>
            <w:vAlign w:val="center"/>
          </w:tcPr>
          <w:p w:rsidR="00AA4D05" w:rsidRPr="004D10D6" w:rsidRDefault="006A0B72">
            <w:pPr>
              <w:pStyle w:val="Default"/>
              <w:widowControl w:val="0"/>
              <w:spacing w:before="60" w:after="60"/>
              <w:ind w:firstLine="140"/>
              <w:rPr>
                <w:b/>
                <w:color w:val="auto"/>
                <w:sz w:val="22"/>
                <w:szCs w:val="22"/>
              </w:rPr>
            </w:pPr>
            <w:r w:rsidRPr="004D10D6">
              <w:rPr>
                <w:b/>
                <w:color w:val="auto"/>
                <w:sz w:val="22"/>
                <w:szCs w:val="22"/>
              </w:rPr>
              <w:t xml:space="preserve">Beitrag zum </w:t>
            </w:r>
            <w:r w:rsidR="00D9201D" w:rsidRPr="004D10D6">
              <w:rPr>
                <w:b/>
                <w:color w:val="auto"/>
                <w:sz w:val="22"/>
                <w:szCs w:val="22"/>
              </w:rPr>
              <w:t xml:space="preserve">LES </w:t>
            </w:r>
          </w:p>
        </w:tc>
        <w:tc>
          <w:tcPr>
            <w:tcW w:w="446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9D9D9"/>
            <w:vAlign w:val="center"/>
          </w:tcPr>
          <w:p w:rsidR="00AA4D05" w:rsidRPr="004D10D6" w:rsidRDefault="006A0B72">
            <w:pPr>
              <w:pStyle w:val="Default"/>
              <w:widowControl w:val="0"/>
              <w:spacing w:before="60" w:after="60"/>
              <w:jc w:val="center"/>
              <w:rPr>
                <w:b/>
                <w:color w:val="auto"/>
                <w:sz w:val="22"/>
                <w:szCs w:val="22"/>
              </w:rPr>
            </w:pPr>
            <w:r w:rsidRPr="004D10D6">
              <w:rPr>
                <w:b/>
                <w:color w:val="auto"/>
                <w:sz w:val="22"/>
                <w:szCs w:val="22"/>
              </w:rPr>
              <w:t>0</w:t>
            </w:r>
          </w:p>
        </w:tc>
        <w:tc>
          <w:tcPr>
            <w:tcW w:w="447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9D9D9"/>
            <w:vAlign w:val="center"/>
          </w:tcPr>
          <w:p w:rsidR="00AA4D05" w:rsidRPr="004D10D6" w:rsidRDefault="006A0B72">
            <w:pPr>
              <w:pStyle w:val="Default"/>
              <w:widowControl w:val="0"/>
              <w:spacing w:before="60" w:after="60"/>
              <w:jc w:val="center"/>
              <w:rPr>
                <w:b/>
                <w:color w:val="auto"/>
                <w:sz w:val="22"/>
                <w:szCs w:val="22"/>
              </w:rPr>
            </w:pPr>
            <w:r w:rsidRPr="004D10D6">
              <w:rPr>
                <w:b/>
                <w:color w:val="auto"/>
                <w:sz w:val="22"/>
                <w:szCs w:val="22"/>
              </w:rPr>
              <w:t>1</w:t>
            </w: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9D9D9"/>
            <w:vAlign w:val="center"/>
          </w:tcPr>
          <w:p w:rsidR="00AA4D05" w:rsidRPr="004D10D6" w:rsidRDefault="006A0B72">
            <w:pPr>
              <w:pStyle w:val="Default"/>
              <w:widowControl w:val="0"/>
              <w:spacing w:before="60" w:after="60"/>
              <w:jc w:val="center"/>
              <w:rPr>
                <w:b/>
                <w:color w:val="auto"/>
                <w:sz w:val="22"/>
                <w:szCs w:val="22"/>
              </w:rPr>
            </w:pPr>
            <w:r w:rsidRPr="004D10D6">
              <w:rPr>
                <w:b/>
                <w:color w:val="auto"/>
                <w:sz w:val="22"/>
                <w:szCs w:val="22"/>
              </w:rPr>
              <w:t>2</w:t>
            </w:r>
          </w:p>
        </w:tc>
        <w:tc>
          <w:tcPr>
            <w:tcW w:w="448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9D9D9"/>
            <w:vAlign w:val="center"/>
          </w:tcPr>
          <w:p w:rsidR="00AA4D05" w:rsidRPr="004D10D6" w:rsidRDefault="006A0B72">
            <w:pPr>
              <w:pStyle w:val="Default"/>
              <w:widowControl w:val="0"/>
              <w:spacing w:before="60" w:after="60"/>
              <w:jc w:val="center"/>
              <w:rPr>
                <w:b/>
                <w:color w:val="auto"/>
                <w:sz w:val="22"/>
                <w:szCs w:val="22"/>
              </w:rPr>
            </w:pPr>
            <w:r w:rsidRPr="004D10D6">
              <w:rPr>
                <w:b/>
                <w:color w:val="auto"/>
                <w:sz w:val="22"/>
                <w:szCs w:val="22"/>
              </w:rPr>
              <w:t>3</w:t>
            </w:r>
          </w:p>
        </w:tc>
        <w:tc>
          <w:tcPr>
            <w:tcW w:w="446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9D9D9"/>
            <w:vAlign w:val="center"/>
          </w:tcPr>
          <w:p w:rsidR="00AA4D05" w:rsidRPr="004D10D6" w:rsidRDefault="006A0B72">
            <w:pPr>
              <w:pStyle w:val="Default"/>
              <w:widowControl w:val="0"/>
              <w:spacing w:before="60" w:after="60"/>
              <w:jc w:val="center"/>
              <w:rPr>
                <w:b/>
                <w:color w:val="auto"/>
                <w:sz w:val="22"/>
                <w:szCs w:val="22"/>
              </w:rPr>
            </w:pPr>
            <w:r w:rsidRPr="004D10D6">
              <w:rPr>
                <w:b/>
                <w:color w:val="auto"/>
                <w:sz w:val="22"/>
                <w:szCs w:val="22"/>
              </w:rPr>
              <w:t>4</w:t>
            </w: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9D9D9"/>
            <w:vAlign w:val="center"/>
          </w:tcPr>
          <w:p w:rsidR="00AA4D05" w:rsidRPr="004D10D6" w:rsidRDefault="006A0B72">
            <w:pPr>
              <w:pStyle w:val="Default"/>
              <w:widowControl w:val="0"/>
              <w:spacing w:before="60" w:after="60"/>
              <w:jc w:val="center"/>
              <w:rPr>
                <w:b/>
                <w:color w:val="auto"/>
                <w:sz w:val="22"/>
                <w:szCs w:val="22"/>
              </w:rPr>
            </w:pPr>
            <w:r w:rsidRPr="004D10D6">
              <w:rPr>
                <w:b/>
                <w:color w:val="auto"/>
                <w:sz w:val="22"/>
                <w:szCs w:val="22"/>
              </w:rPr>
              <w:t>5</w:t>
            </w:r>
          </w:p>
        </w:tc>
        <w:tc>
          <w:tcPr>
            <w:tcW w:w="452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9D9D9"/>
            <w:vAlign w:val="center"/>
          </w:tcPr>
          <w:p w:rsidR="00AA4D05" w:rsidRPr="004D10D6" w:rsidRDefault="006A0B72">
            <w:pPr>
              <w:pStyle w:val="Default"/>
              <w:widowControl w:val="0"/>
              <w:spacing w:before="60" w:after="60"/>
              <w:jc w:val="center"/>
              <w:rPr>
                <w:b/>
                <w:color w:val="auto"/>
                <w:sz w:val="22"/>
                <w:szCs w:val="22"/>
              </w:rPr>
            </w:pPr>
            <w:r w:rsidRPr="004D10D6">
              <w:rPr>
                <w:b/>
                <w:color w:val="auto"/>
                <w:sz w:val="22"/>
                <w:szCs w:val="22"/>
              </w:rPr>
              <w:t>6</w:t>
            </w:r>
          </w:p>
        </w:tc>
      </w:tr>
      <w:tr w:rsidR="004D10D6" w:rsidRPr="004D10D6" w:rsidTr="008F076C">
        <w:trPr>
          <w:trHeight w:val="454"/>
        </w:trPr>
        <w:tc>
          <w:tcPr>
            <w:tcW w:w="9662" w:type="dxa"/>
            <w:gridSpan w:val="10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F2F2F2" w:themeFill="background1" w:themeFillShade="F2"/>
            <w:vAlign w:val="center"/>
          </w:tcPr>
          <w:p w:rsidR="00AA4D05" w:rsidRPr="004D10D6" w:rsidRDefault="005126F1" w:rsidP="00324C1A">
            <w:pPr>
              <w:widowControl w:val="0"/>
              <w:snapToGrid w:val="0"/>
              <w:spacing w:before="120" w:after="120" w:line="240" w:lineRule="auto"/>
              <w:jc w:val="left"/>
              <w:rPr>
                <w:rFonts w:asciiTheme="minorHAnsi" w:hAnsiTheme="minorHAnsi" w:cstheme="minorHAnsi"/>
                <w:b/>
                <w:sz w:val="22"/>
              </w:rPr>
            </w:pPr>
            <w:r w:rsidRPr="004D10D6">
              <w:rPr>
                <w:rFonts w:asciiTheme="minorHAnsi" w:hAnsiTheme="minorHAnsi" w:cstheme="minorHAnsi"/>
                <w:b/>
                <w:sz w:val="22"/>
              </w:rPr>
              <w:t>Querschnittsziele</w:t>
            </w:r>
          </w:p>
        </w:tc>
      </w:tr>
      <w:tr w:rsidR="004D10D6" w:rsidRPr="004D10D6" w:rsidTr="008F076C">
        <w:trPr>
          <w:trHeight w:val="454"/>
        </w:trPr>
        <w:tc>
          <w:tcPr>
            <w:tcW w:w="6533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AA4D05" w:rsidRPr="004D10D6" w:rsidRDefault="006A0B72" w:rsidP="005126F1">
            <w:pPr>
              <w:widowControl w:val="0"/>
              <w:spacing w:after="0" w:line="240" w:lineRule="auto"/>
              <w:jc w:val="left"/>
              <w:rPr>
                <w:rFonts w:asciiTheme="minorHAnsi" w:hAnsiTheme="minorHAnsi" w:cstheme="minorHAnsi"/>
                <w:sz w:val="22"/>
              </w:rPr>
            </w:pPr>
            <w:r w:rsidRPr="004D10D6">
              <w:rPr>
                <w:rFonts w:asciiTheme="minorHAnsi" w:hAnsiTheme="minorHAnsi" w:cstheme="minorHAnsi"/>
                <w:sz w:val="22"/>
              </w:rPr>
              <w:t>Trägt das Projekt zu eine</w:t>
            </w:r>
            <w:r w:rsidR="005126F1" w:rsidRPr="004D10D6">
              <w:rPr>
                <w:rFonts w:asciiTheme="minorHAnsi" w:hAnsiTheme="minorHAnsi" w:cstheme="minorHAnsi"/>
                <w:sz w:val="22"/>
              </w:rPr>
              <w:t xml:space="preserve">m der drei Querschnittsziele Nachhaltigkeit, Klimaschutz, Digitalisierung bei? </w:t>
            </w:r>
          </w:p>
        </w:tc>
        <w:tc>
          <w:tcPr>
            <w:tcW w:w="446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AA4D05" w:rsidRPr="004D10D6" w:rsidRDefault="00AA4D05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7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AA4D05" w:rsidRPr="004D10D6" w:rsidRDefault="00AA4D05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AA4D05" w:rsidRPr="004D10D6" w:rsidRDefault="00AA4D05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8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AA4D05" w:rsidRPr="004D10D6" w:rsidRDefault="00AA4D05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6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AA4D05" w:rsidRPr="004D10D6" w:rsidRDefault="00AA4D05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AA4D05" w:rsidRPr="004D10D6" w:rsidRDefault="00AA4D05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52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AA4D05" w:rsidRPr="004D10D6" w:rsidRDefault="00AA4D05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4D10D6" w:rsidRPr="004D10D6" w:rsidTr="008F076C">
        <w:trPr>
          <w:trHeight w:val="454"/>
        </w:trPr>
        <w:tc>
          <w:tcPr>
            <w:tcW w:w="9662" w:type="dxa"/>
            <w:gridSpan w:val="10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F2F2F2" w:themeFill="background1" w:themeFillShade="F2"/>
            <w:vAlign w:val="center"/>
          </w:tcPr>
          <w:p w:rsidR="008F076C" w:rsidRPr="004D10D6" w:rsidRDefault="008F076C" w:rsidP="008F076C">
            <w:pPr>
              <w:widowControl w:val="0"/>
              <w:snapToGrid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2"/>
              </w:rPr>
            </w:pPr>
          </w:p>
          <w:p w:rsidR="00475449" w:rsidRPr="004D10D6" w:rsidRDefault="005126F1" w:rsidP="008F076C">
            <w:pPr>
              <w:widowControl w:val="0"/>
              <w:snapToGrid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2"/>
              </w:rPr>
            </w:pPr>
            <w:r w:rsidRPr="004D10D6">
              <w:rPr>
                <w:rFonts w:asciiTheme="minorHAnsi" w:hAnsiTheme="minorHAnsi" w:cstheme="minorHAnsi"/>
                <w:b/>
                <w:sz w:val="22"/>
              </w:rPr>
              <w:t>Handlungsfeld 1: Daseinsvorsorge für „ALLE“</w:t>
            </w:r>
          </w:p>
          <w:p w:rsidR="005126F1" w:rsidRPr="004D10D6" w:rsidRDefault="00791DBE" w:rsidP="008F076C">
            <w:pPr>
              <w:widowControl w:val="0"/>
              <w:snapToGrid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2"/>
              </w:rPr>
            </w:pPr>
            <w:r w:rsidRPr="004D10D6">
              <w:rPr>
                <w:rFonts w:asciiTheme="minorHAnsi" w:hAnsiTheme="minorHAnsi" w:cstheme="minorHAnsi"/>
                <w:b/>
                <w:sz w:val="22"/>
              </w:rPr>
              <w:t>Jeder kann jedes Ziel in der Region gut erreichen und ist gut versorgt</w:t>
            </w:r>
          </w:p>
          <w:p w:rsidR="008F076C" w:rsidRPr="004D10D6" w:rsidRDefault="008F076C" w:rsidP="008F076C">
            <w:pPr>
              <w:widowControl w:val="0"/>
              <w:snapToGrid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4D10D6" w:rsidRPr="004D10D6" w:rsidTr="008F076C">
        <w:trPr>
          <w:trHeight w:val="454"/>
        </w:trPr>
        <w:tc>
          <w:tcPr>
            <w:tcW w:w="9662" w:type="dxa"/>
            <w:gridSpan w:val="10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vAlign w:val="bottom"/>
          </w:tcPr>
          <w:p w:rsidR="00475449" w:rsidRPr="004D10D6" w:rsidRDefault="00475449" w:rsidP="008F076C">
            <w:pPr>
              <w:widowControl w:val="0"/>
              <w:snapToGrid w:val="0"/>
              <w:spacing w:after="120"/>
              <w:jc w:val="left"/>
              <w:rPr>
                <w:rFonts w:asciiTheme="minorHAnsi" w:hAnsiTheme="minorHAnsi" w:cstheme="minorHAnsi"/>
                <w:sz w:val="22"/>
              </w:rPr>
            </w:pPr>
            <w:r w:rsidRPr="004D10D6">
              <w:rPr>
                <w:rFonts w:asciiTheme="minorHAnsi" w:hAnsiTheme="minorHAnsi" w:cstheme="minorHAnsi"/>
                <w:sz w:val="22"/>
              </w:rPr>
              <w:t xml:space="preserve">In wie weit erfüllt das Projekt das Ziel: </w:t>
            </w:r>
          </w:p>
        </w:tc>
      </w:tr>
      <w:tr w:rsidR="004D10D6" w:rsidRPr="004D10D6" w:rsidTr="008F076C">
        <w:trPr>
          <w:trHeight w:val="454"/>
        </w:trPr>
        <w:tc>
          <w:tcPr>
            <w:tcW w:w="6533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8F076C">
            <w:pPr>
              <w:suppressAutoHyphens w:val="0"/>
              <w:spacing w:after="40" w:line="216" w:lineRule="auto"/>
              <w:jc w:val="left"/>
              <w:rPr>
                <w:rFonts w:asciiTheme="minorHAnsi" w:hAnsiTheme="minorHAnsi" w:cstheme="minorHAnsi"/>
                <w:sz w:val="22"/>
              </w:rPr>
            </w:pPr>
            <w:r w:rsidRPr="004D10D6">
              <w:rPr>
                <w:rFonts w:asciiTheme="minorHAnsi" w:eastAsiaTheme="minorEastAsia" w:hAnsiTheme="minorHAnsi" w:cstheme="minorHAnsi"/>
                <w:kern w:val="24"/>
                <w:sz w:val="22"/>
                <w:lang w:eastAsia="de-DE"/>
              </w:rPr>
              <w:t>Wir brauchen eine Schienenanbindung als starkes Rückgrat im Zentrum der Region</w:t>
            </w:r>
          </w:p>
        </w:tc>
        <w:tc>
          <w:tcPr>
            <w:tcW w:w="446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7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8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6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52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4D10D6" w:rsidRPr="004D10D6" w:rsidTr="008F076C">
        <w:trPr>
          <w:trHeight w:val="454"/>
        </w:trPr>
        <w:tc>
          <w:tcPr>
            <w:tcW w:w="6533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8F076C">
            <w:pPr>
              <w:suppressAutoHyphens w:val="0"/>
              <w:spacing w:after="0" w:line="240" w:lineRule="auto"/>
              <w:jc w:val="left"/>
              <w:rPr>
                <w:rFonts w:asciiTheme="minorHAnsi" w:hAnsiTheme="minorHAnsi" w:cstheme="minorHAnsi"/>
                <w:sz w:val="22"/>
              </w:rPr>
            </w:pPr>
            <w:r w:rsidRPr="004D10D6">
              <w:rPr>
                <w:rFonts w:asciiTheme="minorHAnsi" w:hAnsiTheme="minorHAnsi" w:cstheme="minorHAnsi"/>
                <w:sz w:val="22"/>
                <w:lang w:eastAsia="de-DE"/>
              </w:rPr>
              <w:t xml:space="preserve">Wir machen Medizin mobil und nutzen die vorhandene Kurtradition </w:t>
            </w:r>
          </w:p>
        </w:tc>
        <w:tc>
          <w:tcPr>
            <w:tcW w:w="446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7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8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6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52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4D10D6" w:rsidRPr="004D10D6" w:rsidTr="008F076C">
        <w:trPr>
          <w:trHeight w:val="454"/>
        </w:trPr>
        <w:tc>
          <w:tcPr>
            <w:tcW w:w="6533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8F076C">
            <w:pPr>
              <w:suppressAutoHyphens w:val="0"/>
              <w:spacing w:after="0" w:line="240" w:lineRule="auto"/>
              <w:jc w:val="left"/>
              <w:rPr>
                <w:rFonts w:asciiTheme="minorHAnsi" w:hAnsiTheme="minorHAnsi" w:cstheme="minorHAnsi"/>
                <w:sz w:val="22"/>
              </w:rPr>
            </w:pPr>
            <w:r w:rsidRPr="004D10D6">
              <w:rPr>
                <w:rFonts w:asciiTheme="minorHAnsi" w:hAnsiTheme="minorHAnsi" w:cstheme="minorHAnsi"/>
                <w:sz w:val="22"/>
                <w:lang w:eastAsia="de-DE"/>
              </w:rPr>
              <w:t>Wir aktivieren Immobilien für eine bedarfsorientierte Wohnnutzung</w:t>
            </w:r>
          </w:p>
        </w:tc>
        <w:tc>
          <w:tcPr>
            <w:tcW w:w="446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7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8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6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52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4D10D6" w:rsidRPr="004D10D6" w:rsidTr="008F076C">
        <w:trPr>
          <w:trHeight w:val="454"/>
        </w:trPr>
        <w:tc>
          <w:tcPr>
            <w:tcW w:w="6533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8F076C">
            <w:pPr>
              <w:suppressAutoHyphens w:val="0"/>
              <w:spacing w:after="40" w:line="216" w:lineRule="auto"/>
              <w:jc w:val="left"/>
              <w:rPr>
                <w:rFonts w:asciiTheme="minorHAnsi" w:hAnsiTheme="minorHAnsi" w:cstheme="minorHAnsi"/>
                <w:sz w:val="22"/>
              </w:rPr>
            </w:pPr>
            <w:r w:rsidRPr="004D10D6">
              <w:rPr>
                <w:rFonts w:asciiTheme="minorHAnsi" w:eastAsiaTheme="minorEastAsia" w:hAnsiTheme="minorHAnsi" w:cstheme="minorHAnsi"/>
                <w:kern w:val="24"/>
                <w:sz w:val="22"/>
                <w:lang w:eastAsia="de-DE"/>
              </w:rPr>
              <w:t>Das Kultur- und Freizeitangebot in der Region bleibt vielfältig</w:t>
            </w:r>
          </w:p>
        </w:tc>
        <w:tc>
          <w:tcPr>
            <w:tcW w:w="446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7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8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6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52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4D10D6" w:rsidRPr="004D10D6" w:rsidTr="008F076C">
        <w:trPr>
          <w:trHeight w:val="454"/>
        </w:trPr>
        <w:tc>
          <w:tcPr>
            <w:tcW w:w="6533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8F076C">
            <w:pPr>
              <w:suppressAutoHyphens w:val="0"/>
              <w:spacing w:after="0" w:line="240" w:lineRule="auto"/>
              <w:jc w:val="left"/>
              <w:rPr>
                <w:rFonts w:asciiTheme="minorHAnsi" w:hAnsiTheme="minorHAnsi" w:cstheme="minorHAnsi"/>
                <w:sz w:val="22"/>
              </w:rPr>
            </w:pPr>
            <w:r w:rsidRPr="004D10D6">
              <w:rPr>
                <w:rFonts w:asciiTheme="minorHAnsi" w:hAnsiTheme="minorHAnsi" w:cstheme="minorHAnsi"/>
                <w:sz w:val="22"/>
                <w:lang w:eastAsia="de-DE"/>
              </w:rPr>
              <w:t>Jede Bürgerin und jeder Bürger in der Region findet das Bildungsangebot, das seinen beruflichen und persönlichen Bedarfen entspricht</w:t>
            </w:r>
          </w:p>
        </w:tc>
        <w:tc>
          <w:tcPr>
            <w:tcW w:w="446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7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8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6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52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4D10D6" w:rsidRPr="004D10D6" w:rsidTr="008F076C">
        <w:trPr>
          <w:trHeight w:val="454"/>
        </w:trPr>
        <w:tc>
          <w:tcPr>
            <w:tcW w:w="6533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8F076C">
            <w:pPr>
              <w:suppressAutoHyphens w:val="0"/>
              <w:spacing w:after="0" w:line="240" w:lineRule="auto"/>
              <w:jc w:val="left"/>
              <w:rPr>
                <w:rFonts w:asciiTheme="minorHAnsi" w:hAnsiTheme="minorHAnsi" w:cstheme="minorHAnsi"/>
                <w:sz w:val="22"/>
              </w:rPr>
            </w:pPr>
            <w:r w:rsidRPr="004D10D6">
              <w:rPr>
                <w:rFonts w:asciiTheme="minorHAnsi" w:hAnsiTheme="minorHAnsi" w:cstheme="minorHAnsi"/>
                <w:sz w:val="22"/>
                <w:lang w:eastAsia="de-DE"/>
              </w:rPr>
              <w:lastRenderedPageBreak/>
              <w:t>Wir erreichen Barrierefreiheit</w:t>
            </w:r>
          </w:p>
        </w:tc>
        <w:tc>
          <w:tcPr>
            <w:tcW w:w="446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7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8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6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52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4D10D6" w:rsidRPr="004D10D6" w:rsidTr="008F076C">
        <w:trPr>
          <w:trHeight w:val="454"/>
        </w:trPr>
        <w:tc>
          <w:tcPr>
            <w:tcW w:w="6533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8F076C">
            <w:pPr>
              <w:suppressAutoHyphens w:val="0"/>
              <w:spacing w:after="0" w:line="240" w:lineRule="auto"/>
              <w:jc w:val="left"/>
              <w:rPr>
                <w:rFonts w:asciiTheme="minorHAnsi" w:hAnsiTheme="minorHAnsi" w:cstheme="minorHAnsi"/>
                <w:sz w:val="22"/>
              </w:rPr>
            </w:pPr>
            <w:r w:rsidRPr="004D10D6">
              <w:rPr>
                <w:rFonts w:asciiTheme="minorHAnsi" w:hAnsiTheme="minorHAnsi" w:cstheme="minorHAnsi"/>
                <w:sz w:val="22"/>
                <w:lang w:eastAsia="de-DE"/>
              </w:rPr>
              <w:t xml:space="preserve">Wir machen weiche Standortfaktoren erlebbar und steigern damit den Wohnwert </w:t>
            </w:r>
          </w:p>
        </w:tc>
        <w:tc>
          <w:tcPr>
            <w:tcW w:w="446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7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8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6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52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4D10D6" w:rsidRPr="004D10D6" w:rsidTr="008F076C">
        <w:trPr>
          <w:trHeight w:val="454"/>
        </w:trPr>
        <w:tc>
          <w:tcPr>
            <w:tcW w:w="9662" w:type="dxa"/>
            <w:gridSpan w:val="10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F2F2F2" w:themeFill="background1" w:themeFillShade="F2"/>
            <w:vAlign w:val="center"/>
          </w:tcPr>
          <w:p w:rsidR="008F076C" w:rsidRPr="004D10D6" w:rsidRDefault="008F076C" w:rsidP="008F076C">
            <w:pPr>
              <w:widowControl w:val="0"/>
              <w:snapToGrid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2"/>
              </w:rPr>
            </w:pPr>
          </w:p>
          <w:p w:rsidR="00475449" w:rsidRPr="004D10D6" w:rsidRDefault="005126F1" w:rsidP="008F076C">
            <w:pPr>
              <w:widowControl w:val="0"/>
              <w:snapToGrid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2"/>
              </w:rPr>
            </w:pPr>
            <w:r w:rsidRPr="004D10D6">
              <w:rPr>
                <w:rFonts w:asciiTheme="minorHAnsi" w:hAnsiTheme="minorHAnsi" w:cstheme="minorHAnsi"/>
                <w:b/>
                <w:sz w:val="22"/>
              </w:rPr>
              <w:t xml:space="preserve">Handlungsfeld 3: </w:t>
            </w:r>
            <w:r w:rsidR="009F1803" w:rsidRPr="004D10D6">
              <w:rPr>
                <w:rFonts w:asciiTheme="minorHAnsi" w:hAnsiTheme="minorHAnsi" w:cstheme="minorHAnsi"/>
                <w:b/>
                <w:sz w:val="22"/>
              </w:rPr>
              <w:t>Naherholung und ländlichen Tourismus</w:t>
            </w:r>
          </w:p>
          <w:p w:rsidR="005126F1" w:rsidRPr="004D10D6" w:rsidRDefault="00475449" w:rsidP="008F076C">
            <w:pPr>
              <w:widowControl w:val="0"/>
              <w:snapToGrid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2"/>
              </w:rPr>
            </w:pPr>
            <w:r w:rsidRPr="004D10D6">
              <w:rPr>
                <w:rFonts w:asciiTheme="minorHAnsi" w:hAnsiTheme="minorHAnsi" w:cstheme="minorHAnsi"/>
                <w:b/>
                <w:sz w:val="22"/>
              </w:rPr>
              <w:t xml:space="preserve">Der Taunus etabliert sich als Tourismusziel und wird eine beliebte Urlaubsregion in Deutschland </w:t>
            </w:r>
          </w:p>
          <w:p w:rsidR="008F076C" w:rsidRPr="004D10D6" w:rsidRDefault="008F076C" w:rsidP="008F076C">
            <w:pPr>
              <w:widowControl w:val="0"/>
              <w:snapToGrid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4D10D6" w:rsidRPr="004D10D6" w:rsidTr="008F076C">
        <w:trPr>
          <w:trHeight w:val="454"/>
        </w:trPr>
        <w:tc>
          <w:tcPr>
            <w:tcW w:w="9662" w:type="dxa"/>
            <w:gridSpan w:val="10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left"/>
              <w:rPr>
                <w:rFonts w:asciiTheme="minorHAnsi" w:hAnsiTheme="minorHAnsi" w:cstheme="minorHAnsi"/>
                <w:b/>
                <w:sz w:val="22"/>
              </w:rPr>
            </w:pPr>
            <w:r w:rsidRPr="004D10D6">
              <w:rPr>
                <w:rFonts w:asciiTheme="minorHAnsi" w:eastAsiaTheme="majorEastAsia" w:hAnsiTheme="minorHAnsi" w:cstheme="minorHAnsi"/>
                <w:sz w:val="22"/>
              </w:rPr>
              <w:t xml:space="preserve">In wie weit erfüllt das Projekt das Ziel: </w:t>
            </w:r>
          </w:p>
        </w:tc>
      </w:tr>
      <w:tr w:rsidR="004D10D6" w:rsidRPr="004D10D6" w:rsidTr="008F076C">
        <w:trPr>
          <w:trHeight w:val="454"/>
        </w:trPr>
        <w:tc>
          <w:tcPr>
            <w:tcW w:w="6547" w:type="dxa"/>
            <w:gridSpan w:val="3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8F076C">
            <w:pPr>
              <w:suppressAutoHyphens w:val="0"/>
              <w:spacing w:after="40" w:line="216" w:lineRule="auto"/>
              <w:jc w:val="left"/>
              <w:rPr>
                <w:rFonts w:asciiTheme="minorHAnsi" w:eastAsiaTheme="majorEastAsia" w:hAnsiTheme="minorHAnsi" w:cstheme="minorHAnsi"/>
              </w:rPr>
            </w:pPr>
            <w:r w:rsidRPr="004D10D6">
              <w:rPr>
                <w:rFonts w:asciiTheme="minorHAnsi" w:eastAsiaTheme="majorEastAsia" w:hAnsiTheme="minorHAnsi" w:cstheme="minorHAnsi"/>
                <w:sz w:val="22"/>
              </w:rPr>
              <w:t>Wir schaffen Leuchttürme und Ankerpunkte in der touristischen Struktur</w:t>
            </w:r>
          </w:p>
        </w:tc>
        <w:tc>
          <w:tcPr>
            <w:tcW w:w="432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7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8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6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52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4D10D6" w:rsidRPr="004D10D6" w:rsidTr="008F076C">
        <w:trPr>
          <w:trHeight w:val="454"/>
        </w:trPr>
        <w:tc>
          <w:tcPr>
            <w:tcW w:w="6547" w:type="dxa"/>
            <w:gridSpan w:val="3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8F076C">
            <w:pPr>
              <w:suppressAutoHyphens w:val="0"/>
              <w:spacing w:after="0" w:line="240" w:lineRule="auto"/>
              <w:jc w:val="left"/>
              <w:rPr>
                <w:rFonts w:asciiTheme="minorHAnsi" w:eastAsiaTheme="majorEastAsia" w:hAnsiTheme="minorHAnsi" w:cstheme="minorHAnsi"/>
              </w:rPr>
            </w:pPr>
            <w:r w:rsidRPr="004D10D6">
              <w:rPr>
                <w:rFonts w:asciiTheme="minorHAnsi" w:eastAsiaTheme="majorEastAsia" w:hAnsiTheme="minorHAnsi" w:cstheme="minorHAnsi"/>
                <w:sz w:val="22"/>
              </w:rPr>
              <w:t xml:space="preserve">Wir vernetzen ausgehend von den Leuchttürmen und Ankerpunkten die touristischen Angebote </w:t>
            </w:r>
          </w:p>
        </w:tc>
        <w:tc>
          <w:tcPr>
            <w:tcW w:w="432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7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8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6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52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4D10D6" w:rsidRPr="004D10D6" w:rsidTr="008F076C">
        <w:trPr>
          <w:trHeight w:val="454"/>
        </w:trPr>
        <w:tc>
          <w:tcPr>
            <w:tcW w:w="6547" w:type="dxa"/>
            <w:gridSpan w:val="3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8F076C">
            <w:pPr>
              <w:suppressAutoHyphens w:val="0"/>
              <w:spacing w:after="40" w:line="216" w:lineRule="auto"/>
              <w:jc w:val="left"/>
              <w:rPr>
                <w:rFonts w:asciiTheme="minorHAnsi" w:eastAsiaTheme="majorEastAsia" w:hAnsiTheme="minorHAnsi" w:cstheme="minorHAnsi"/>
              </w:rPr>
            </w:pPr>
            <w:r w:rsidRPr="004D10D6">
              <w:rPr>
                <w:rFonts w:asciiTheme="minorHAnsi" w:eastAsiaTheme="majorEastAsia" w:hAnsiTheme="minorHAnsi" w:cstheme="minorHAnsi"/>
                <w:sz w:val="22"/>
              </w:rPr>
              <w:t>Wir entwickeln eine touristische Identität</w:t>
            </w:r>
          </w:p>
        </w:tc>
        <w:tc>
          <w:tcPr>
            <w:tcW w:w="432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7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8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6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52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4D10D6" w:rsidRPr="004D10D6" w:rsidTr="008F076C">
        <w:trPr>
          <w:trHeight w:val="454"/>
        </w:trPr>
        <w:tc>
          <w:tcPr>
            <w:tcW w:w="6547" w:type="dxa"/>
            <w:gridSpan w:val="3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8F076C">
            <w:pPr>
              <w:suppressAutoHyphens w:val="0"/>
              <w:spacing w:after="40" w:line="216" w:lineRule="auto"/>
              <w:jc w:val="left"/>
              <w:rPr>
                <w:rFonts w:asciiTheme="minorHAnsi" w:eastAsiaTheme="majorEastAsia" w:hAnsiTheme="minorHAnsi" w:cstheme="minorHAnsi"/>
              </w:rPr>
            </w:pPr>
            <w:r w:rsidRPr="004D10D6">
              <w:rPr>
                <w:rFonts w:asciiTheme="minorHAnsi" w:eastAsiaTheme="majorEastAsia" w:hAnsiTheme="minorHAnsi" w:cstheme="minorHAnsi"/>
                <w:sz w:val="22"/>
              </w:rPr>
              <w:t xml:space="preserve">Wir verbessern die Qualität der vorhandenen touristischen Infrastruktur </w:t>
            </w:r>
          </w:p>
        </w:tc>
        <w:tc>
          <w:tcPr>
            <w:tcW w:w="432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7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8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6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52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4D10D6" w:rsidRPr="004D10D6" w:rsidTr="008F076C">
        <w:trPr>
          <w:trHeight w:val="454"/>
        </w:trPr>
        <w:tc>
          <w:tcPr>
            <w:tcW w:w="9210" w:type="dxa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F2F2F2" w:themeFill="background1" w:themeFillShade="F2"/>
            <w:vAlign w:val="center"/>
          </w:tcPr>
          <w:p w:rsidR="008F076C" w:rsidRPr="004D10D6" w:rsidRDefault="008F076C" w:rsidP="008F076C">
            <w:pPr>
              <w:widowControl w:val="0"/>
              <w:snapToGrid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2"/>
              </w:rPr>
            </w:pPr>
          </w:p>
          <w:p w:rsidR="009F1803" w:rsidRPr="004D10D6" w:rsidRDefault="009F1803" w:rsidP="008F076C">
            <w:pPr>
              <w:widowControl w:val="0"/>
              <w:snapToGrid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2"/>
              </w:rPr>
            </w:pPr>
            <w:r w:rsidRPr="004D10D6">
              <w:rPr>
                <w:rFonts w:asciiTheme="minorHAnsi" w:hAnsiTheme="minorHAnsi" w:cstheme="minorHAnsi"/>
                <w:b/>
                <w:sz w:val="22"/>
              </w:rPr>
              <w:t>Handlungsfeld 4: Bioökonomie</w:t>
            </w:r>
          </w:p>
          <w:p w:rsidR="00475449" w:rsidRPr="004D10D6" w:rsidRDefault="00475449" w:rsidP="008F076C">
            <w:pPr>
              <w:widowControl w:val="0"/>
              <w:snapToGrid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2"/>
              </w:rPr>
            </w:pPr>
            <w:r w:rsidRPr="004D10D6">
              <w:rPr>
                <w:rFonts w:asciiTheme="minorHAnsi" w:hAnsiTheme="minorHAnsi" w:cstheme="minorHAnsi"/>
                <w:b/>
                <w:sz w:val="22"/>
              </w:rPr>
              <w:t xml:space="preserve">Erzeuger und Verbraucher kennen sich </w:t>
            </w:r>
          </w:p>
          <w:p w:rsidR="008F076C" w:rsidRPr="004D10D6" w:rsidRDefault="008F076C" w:rsidP="008F076C">
            <w:pPr>
              <w:widowControl w:val="0"/>
              <w:snapToGrid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452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9F1803" w:rsidRPr="004D10D6" w:rsidRDefault="009F1803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4D10D6" w:rsidRPr="004D10D6" w:rsidTr="008F076C">
        <w:trPr>
          <w:trHeight w:val="454"/>
        </w:trPr>
        <w:tc>
          <w:tcPr>
            <w:tcW w:w="9662" w:type="dxa"/>
            <w:gridSpan w:val="10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vAlign w:val="center"/>
          </w:tcPr>
          <w:p w:rsidR="008F076C" w:rsidRPr="004D10D6" w:rsidRDefault="008F076C" w:rsidP="008F076C">
            <w:pPr>
              <w:widowControl w:val="0"/>
              <w:snapToGrid w:val="0"/>
              <w:spacing w:after="120"/>
              <w:jc w:val="left"/>
              <w:rPr>
                <w:rFonts w:asciiTheme="minorHAnsi" w:hAnsiTheme="minorHAnsi" w:cs="Arial"/>
                <w:b/>
                <w:sz w:val="22"/>
              </w:rPr>
            </w:pPr>
            <w:r w:rsidRPr="004D10D6">
              <w:rPr>
                <w:rFonts w:asciiTheme="minorHAnsi" w:hAnsiTheme="minorHAnsi" w:cstheme="minorHAnsi"/>
                <w:sz w:val="22"/>
              </w:rPr>
              <w:t xml:space="preserve">In wie weit erfüllt das Projekt das Ziel:  </w:t>
            </w:r>
          </w:p>
        </w:tc>
      </w:tr>
      <w:tr w:rsidR="004D10D6" w:rsidRPr="004D10D6" w:rsidTr="008F076C">
        <w:trPr>
          <w:trHeight w:val="454"/>
        </w:trPr>
        <w:tc>
          <w:tcPr>
            <w:tcW w:w="6547" w:type="dxa"/>
            <w:gridSpan w:val="3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8F076C">
            <w:pPr>
              <w:suppressAutoHyphens w:val="0"/>
              <w:spacing w:after="40" w:line="216" w:lineRule="auto"/>
              <w:contextualSpacing/>
              <w:jc w:val="left"/>
              <w:rPr>
                <w:rFonts w:asciiTheme="minorHAnsi" w:eastAsiaTheme="majorEastAsia" w:hAnsiTheme="minorHAnsi" w:cstheme="minorHAnsi"/>
                <w:sz w:val="22"/>
              </w:rPr>
            </w:pPr>
            <w:r w:rsidRPr="004D10D6">
              <w:rPr>
                <w:rFonts w:asciiTheme="minorHAnsi" w:eastAsiaTheme="majorEastAsia" w:hAnsiTheme="minorHAnsi" w:cstheme="minorHAnsi"/>
                <w:sz w:val="22"/>
              </w:rPr>
              <w:t>Wir sorgen dafür, dass die Menschen in der Region wissen, welche regionalen Produkte und Dienstleistungen hier angeboten werden und wie die Produkte entstehen</w:t>
            </w:r>
          </w:p>
        </w:tc>
        <w:tc>
          <w:tcPr>
            <w:tcW w:w="432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  <w:tc>
          <w:tcPr>
            <w:tcW w:w="447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  <w:tc>
          <w:tcPr>
            <w:tcW w:w="448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  <w:tc>
          <w:tcPr>
            <w:tcW w:w="446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  <w:tc>
          <w:tcPr>
            <w:tcW w:w="452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</w:tr>
      <w:tr w:rsidR="004D10D6" w:rsidRPr="004D10D6" w:rsidTr="008F076C">
        <w:trPr>
          <w:trHeight w:val="454"/>
        </w:trPr>
        <w:tc>
          <w:tcPr>
            <w:tcW w:w="6547" w:type="dxa"/>
            <w:gridSpan w:val="3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8F076C">
            <w:pPr>
              <w:suppressAutoHyphens w:val="0"/>
              <w:spacing w:after="0" w:line="240" w:lineRule="auto"/>
              <w:jc w:val="left"/>
              <w:rPr>
                <w:rFonts w:asciiTheme="minorHAnsi" w:eastAsiaTheme="majorEastAsia" w:hAnsiTheme="minorHAnsi" w:cstheme="minorHAnsi"/>
                <w:sz w:val="22"/>
              </w:rPr>
            </w:pPr>
            <w:r w:rsidRPr="004D10D6">
              <w:rPr>
                <w:rFonts w:asciiTheme="minorHAnsi" w:eastAsiaTheme="majorEastAsia" w:hAnsiTheme="minorHAnsi" w:cstheme="minorHAnsi"/>
                <w:sz w:val="22"/>
              </w:rPr>
              <w:t xml:space="preserve">Wir laden die vorhandenen regionalen Produkte durch Menschen und Geschichten emotional auf </w:t>
            </w:r>
          </w:p>
        </w:tc>
        <w:tc>
          <w:tcPr>
            <w:tcW w:w="432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  <w:tc>
          <w:tcPr>
            <w:tcW w:w="447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  <w:tc>
          <w:tcPr>
            <w:tcW w:w="448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  <w:tc>
          <w:tcPr>
            <w:tcW w:w="446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  <w:tc>
          <w:tcPr>
            <w:tcW w:w="452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</w:tr>
      <w:tr w:rsidR="004D10D6" w:rsidRPr="004D10D6" w:rsidTr="008F076C">
        <w:trPr>
          <w:trHeight w:val="454"/>
        </w:trPr>
        <w:tc>
          <w:tcPr>
            <w:tcW w:w="6547" w:type="dxa"/>
            <w:gridSpan w:val="3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8F076C">
            <w:pPr>
              <w:suppressAutoHyphens w:val="0"/>
              <w:spacing w:after="0" w:line="240" w:lineRule="auto"/>
              <w:jc w:val="left"/>
              <w:rPr>
                <w:rFonts w:asciiTheme="minorHAnsi" w:eastAsiaTheme="majorEastAsia" w:hAnsiTheme="minorHAnsi" w:cstheme="minorHAnsi"/>
                <w:sz w:val="22"/>
              </w:rPr>
            </w:pPr>
            <w:r w:rsidRPr="004D10D6">
              <w:rPr>
                <w:rFonts w:asciiTheme="minorHAnsi" w:eastAsiaTheme="majorEastAsia" w:hAnsiTheme="minorHAnsi" w:cstheme="minorHAnsi"/>
                <w:sz w:val="22"/>
              </w:rPr>
              <w:t>Die Landwirtschaft und die regionalen Erzeuger werden als Wirtschaftsunternehmen so ernstgenommen wie andere Unternehmen</w:t>
            </w:r>
          </w:p>
        </w:tc>
        <w:tc>
          <w:tcPr>
            <w:tcW w:w="432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  <w:tc>
          <w:tcPr>
            <w:tcW w:w="447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  <w:tc>
          <w:tcPr>
            <w:tcW w:w="448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  <w:tc>
          <w:tcPr>
            <w:tcW w:w="446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  <w:tc>
          <w:tcPr>
            <w:tcW w:w="452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</w:tr>
      <w:tr w:rsidR="004D10D6" w:rsidRPr="004D10D6" w:rsidTr="008F076C">
        <w:trPr>
          <w:trHeight w:val="454"/>
        </w:trPr>
        <w:tc>
          <w:tcPr>
            <w:tcW w:w="6547" w:type="dxa"/>
            <w:gridSpan w:val="3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8F076C">
            <w:pPr>
              <w:suppressAutoHyphens w:val="0"/>
              <w:spacing w:after="0" w:line="240" w:lineRule="auto"/>
              <w:jc w:val="left"/>
              <w:rPr>
                <w:rFonts w:asciiTheme="minorHAnsi" w:eastAsiaTheme="majorEastAsia" w:hAnsiTheme="minorHAnsi" w:cstheme="minorHAnsi"/>
                <w:sz w:val="22"/>
              </w:rPr>
            </w:pPr>
            <w:r w:rsidRPr="004D10D6">
              <w:rPr>
                <w:rFonts w:asciiTheme="minorHAnsi" w:eastAsiaTheme="majorEastAsia" w:hAnsiTheme="minorHAnsi" w:cstheme="minorHAnsi"/>
                <w:sz w:val="22"/>
              </w:rPr>
              <w:t>Wir denken gemeinsam darüber nach, wie der Wald und Streuobstwiesen als wesentlicher Bestandteil unserer Landschaft erhalten bleiben und erneuert werden können</w:t>
            </w:r>
          </w:p>
        </w:tc>
        <w:tc>
          <w:tcPr>
            <w:tcW w:w="432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  <w:tc>
          <w:tcPr>
            <w:tcW w:w="447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  <w:tc>
          <w:tcPr>
            <w:tcW w:w="448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  <w:tc>
          <w:tcPr>
            <w:tcW w:w="446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  <w:tc>
          <w:tcPr>
            <w:tcW w:w="452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</w:tr>
      <w:tr w:rsidR="004D10D6" w:rsidRPr="004D10D6" w:rsidTr="008F076C">
        <w:trPr>
          <w:trHeight w:val="454"/>
        </w:trPr>
        <w:tc>
          <w:tcPr>
            <w:tcW w:w="6547" w:type="dxa"/>
            <w:gridSpan w:val="3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8F076C">
            <w:pPr>
              <w:suppressAutoHyphens w:val="0"/>
              <w:spacing w:after="0" w:line="240" w:lineRule="auto"/>
              <w:jc w:val="left"/>
              <w:rPr>
                <w:rFonts w:asciiTheme="minorHAnsi" w:eastAsiaTheme="majorEastAsia" w:hAnsiTheme="minorHAnsi" w:cstheme="minorHAnsi"/>
                <w:sz w:val="22"/>
              </w:rPr>
            </w:pPr>
            <w:r w:rsidRPr="004D10D6">
              <w:rPr>
                <w:rFonts w:asciiTheme="minorHAnsi" w:eastAsiaTheme="majorEastAsia" w:hAnsiTheme="minorHAnsi" w:cstheme="minorHAnsi"/>
                <w:sz w:val="22"/>
              </w:rPr>
              <w:t xml:space="preserve">Wir sensibilisieren unsere Kinder und Jugendlichen für Nachhaltigkeit </w:t>
            </w:r>
          </w:p>
        </w:tc>
        <w:tc>
          <w:tcPr>
            <w:tcW w:w="432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  <w:tc>
          <w:tcPr>
            <w:tcW w:w="447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  <w:tc>
          <w:tcPr>
            <w:tcW w:w="448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  <w:tc>
          <w:tcPr>
            <w:tcW w:w="446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  <w:tc>
          <w:tcPr>
            <w:tcW w:w="44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  <w:tc>
          <w:tcPr>
            <w:tcW w:w="452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475449" w:rsidRPr="004D10D6" w:rsidRDefault="00475449" w:rsidP="00475449">
            <w:pPr>
              <w:widowControl w:val="0"/>
              <w:snapToGrid w:val="0"/>
              <w:spacing w:after="120"/>
              <w:jc w:val="center"/>
              <w:rPr>
                <w:rFonts w:asciiTheme="minorHAnsi" w:hAnsiTheme="minorHAnsi" w:cs="Arial"/>
                <w:b/>
                <w:sz w:val="22"/>
              </w:rPr>
            </w:pPr>
          </w:p>
        </w:tc>
      </w:tr>
      <w:tr w:rsidR="004D10D6" w:rsidRPr="004D10D6" w:rsidTr="008F076C">
        <w:trPr>
          <w:trHeight w:val="454"/>
        </w:trPr>
        <w:tc>
          <w:tcPr>
            <w:tcW w:w="6547" w:type="dxa"/>
            <w:gridSpan w:val="3"/>
            <w:tcBorders>
              <w:top w:val="single" w:sz="2" w:space="0" w:color="7F7F7F"/>
              <w:right w:val="single" w:sz="2" w:space="0" w:color="7F7F7F"/>
            </w:tcBorders>
            <w:shd w:val="clear" w:color="auto" w:fill="auto"/>
            <w:vAlign w:val="center"/>
          </w:tcPr>
          <w:p w:rsidR="00AA4D05" w:rsidRPr="004D10D6" w:rsidRDefault="00AA4D05">
            <w:pPr>
              <w:widowControl w:val="0"/>
              <w:spacing w:after="120"/>
              <w:ind w:left="429"/>
              <w:rPr>
                <w:rFonts w:asciiTheme="minorHAnsi" w:hAnsiTheme="minorHAnsi" w:cs="Arial"/>
                <w:sz w:val="22"/>
              </w:rPr>
            </w:pPr>
          </w:p>
        </w:tc>
        <w:tc>
          <w:tcPr>
            <w:tcW w:w="3115" w:type="dxa"/>
            <w:gridSpan w:val="7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9D9D9"/>
            <w:vAlign w:val="center"/>
          </w:tcPr>
          <w:p w:rsidR="00AA4D05" w:rsidRPr="004D10D6" w:rsidRDefault="006A0B72" w:rsidP="00324C1A">
            <w:pPr>
              <w:widowControl w:val="0"/>
              <w:snapToGrid w:val="0"/>
              <w:spacing w:after="120"/>
              <w:rPr>
                <w:rFonts w:asciiTheme="minorHAnsi" w:hAnsiTheme="minorHAnsi" w:cs="Arial"/>
                <w:b/>
                <w:sz w:val="22"/>
              </w:rPr>
            </w:pPr>
            <w:r w:rsidRPr="004D10D6">
              <w:rPr>
                <w:rFonts w:asciiTheme="minorHAnsi" w:hAnsiTheme="minorHAnsi" w:cs="Arial"/>
                <w:b/>
                <w:sz w:val="22"/>
              </w:rPr>
              <w:t>Summe:</w:t>
            </w:r>
          </w:p>
        </w:tc>
      </w:tr>
    </w:tbl>
    <w:p w:rsidR="00AA4D05" w:rsidRPr="004D10D6" w:rsidRDefault="00AA4D05">
      <w:pPr>
        <w:pStyle w:val="Default"/>
        <w:shd w:val="clear" w:color="auto" w:fill="FFFFFF" w:themeFill="background1"/>
        <w:rPr>
          <w:color w:val="auto"/>
        </w:rPr>
      </w:pPr>
    </w:p>
    <w:tbl>
      <w:tblPr>
        <w:tblStyle w:val="Tabellenraster"/>
        <w:tblW w:w="9634" w:type="dxa"/>
        <w:tblLook w:val="04A0" w:firstRow="1" w:lastRow="0" w:firstColumn="1" w:lastColumn="0" w:noHBand="0" w:noVBand="1"/>
      </w:tblPr>
      <w:tblGrid>
        <w:gridCol w:w="527"/>
        <w:gridCol w:w="4437"/>
        <w:gridCol w:w="667"/>
        <w:gridCol w:w="667"/>
        <w:gridCol w:w="667"/>
        <w:gridCol w:w="668"/>
        <w:gridCol w:w="666"/>
        <w:gridCol w:w="668"/>
        <w:gridCol w:w="667"/>
      </w:tblGrid>
      <w:tr w:rsidR="004D10D6" w:rsidRPr="004D10D6" w:rsidTr="00C74C7B">
        <w:trPr>
          <w:trHeight w:val="547"/>
        </w:trPr>
        <w:tc>
          <w:tcPr>
            <w:tcW w:w="527" w:type="dxa"/>
            <w:shd w:val="clear" w:color="auto" w:fill="D9D9D9" w:themeFill="background1" w:themeFillShade="D9"/>
          </w:tcPr>
          <w:p w:rsidR="00AA4D05" w:rsidRPr="004D10D6" w:rsidRDefault="00917755">
            <w:pPr>
              <w:pStyle w:val="Default"/>
              <w:widowControl w:val="0"/>
              <w:rPr>
                <w:b/>
                <w:color w:val="auto"/>
                <w:sz w:val="22"/>
                <w:szCs w:val="22"/>
              </w:rPr>
            </w:pPr>
            <w:r>
              <w:rPr>
                <w:b/>
                <w:color w:val="auto"/>
                <w:sz w:val="22"/>
                <w:szCs w:val="22"/>
              </w:rPr>
              <w:t>D</w:t>
            </w:r>
            <w:r w:rsidR="006A0B72" w:rsidRPr="004D10D6">
              <w:rPr>
                <w:b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4437" w:type="dxa"/>
            <w:shd w:val="clear" w:color="auto" w:fill="D9D9D9" w:themeFill="background1" w:themeFillShade="D9"/>
          </w:tcPr>
          <w:p w:rsidR="00AA4D05" w:rsidRPr="004D10D6" w:rsidRDefault="006A0B72">
            <w:pPr>
              <w:pStyle w:val="Default"/>
              <w:widowControl w:val="0"/>
              <w:rPr>
                <w:b/>
                <w:color w:val="auto"/>
                <w:sz w:val="22"/>
                <w:szCs w:val="22"/>
              </w:rPr>
            </w:pPr>
            <w:r w:rsidRPr="004D10D6">
              <w:rPr>
                <w:b/>
                <w:color w:val="auto"/>
                <w:sz w:val="22"/>
                <w:szCs w:val="22"/>
              </w:rPr>
              <w:t>Zusatzkriterium</w:t>
            </w:r>
          </w:p>
        </w:tc>
        <w:tc>
          <w:tcPr>
            <w:tcW w:w="667" w:type="dxa"/>
            <w:shd w:val="clear" w:color="auto" w:fill="D9D9D9" w:themeFill="background1" w:themeFillShade="D9"/>
            <w:vAlign w:val="center"/>
          </w:tcPr>
          <w:p w:rsidR="00AA4D05" w:rsidRPr="004D10D6" w:rsidRDefault="006A0B72">
            <w:pPr>
              <w:pStyle w:val="Default"/>
              <w:widowControl w:val="0"/>
              <w:jc w:val="center"/>
              <w:rPr>
                <w:color w:val="auto"/>
                <w:sz w:val="22"/>
                <w:szCs w:val="22"/>
              </w:rPr>
            </w:pPr>
            <w:r w:rsidRPr="004D10D6">
              <w:rPr>
                <w:b/>
                <w:color w:val="auto"/>
                <w:sz w:val="22"/>
                <w:szCs w:val="22"/>
              </w:rPr>
              <w:t>0</w:t>
            </w:r>
          </w:p>
        </w:tc>
        <w:tc>
          <w:tcPr>
            <w:tcW w:w="667" w:type="dxa"/>
            <w:shd w:val="clear" w:color="auto" w:fill="D9D9D9" w:themeFill="background1" w:themeFillShade="D9"/>
            <w:vAlign w:val="center"/>
          </w:tcPr>
          <w:p w:rsidR="00AA4D05" w:rsidRPr="004D10D6" w:rsidRDefault="006A0B72">
            <w:pPr>
              <w:pStyle w:val="Default"/>
              <w:widowControl w:val="0"/>
              <w:jc w:val="center"/>
              <w:rPr>
                <w:color w:val="auto"/>
                <w:sz w:val="22"/>
                <w:szCs w:val="22"/>
              </w:rPr>
            </w:pPr>
            <w:r w:rsidRPr="004D10D6">
              <w:rPr>
                <w:b/>
                <w:color w:val="auto"/>
                <w:sz w:val="22"/>
                <w:szCs w:val="22"/>
              </w:rPr>
              <w:t>1</w:t>
            </w:r>
          </w:p>
        </w:tc>
        <w:tc>
          <w:tcPr>
            <w:tcW w:w="667" w:type="dxa"/>
            <w:shd w:val="clear" w:color="auto" w:fill="D9D9D9" w:themeFill="background1" w:themeFillShade="D9"/>
            <w:vAlign w:val="center"/>
          </w:tcPr>
          <w:p w:rsidR="00AA4D05" w:rsidRPr="004D10D6" w:rsidRDefault="006A0B72">
            <w:pPr>
              <w:pStyle w:val="Default"/>
              <w:widowControl w:val="0"/>
              <w:jc w:val="center"/>
              <w:rPr>
                <w:color w:val="auto"/>
                <w:sz w:val="22"/>
                <w:szCs w:val="22"/>
              </w:rPr>
            </w:pPr>
            <w:r w:rsidRPr="004D10D6">
              <w:rPr>
                <w:b/>
                <w:color w:val="auto"/>
                <w:sz w:val="22"/>
                <w:szCs w:val="22"/>
              </w:rPr>
              <w:t>2</w:t>
            </w:r>
          </w:p>
        </w:tc>
        <w:tc>
          <w:tcPr>
            <w:tcW w:w="668" w:type="dxa"/>
            <w:shd w:val="clear" w:color="auto" w:fill="D9D9D9" w:themeFill="background1" w:themeFillShade="D9"/>
            <w:vAlign w:val="center"/>
          </w:tcPr>
          <w:p w:rsidR="00AA4D05" w:rsidRPr="004D10D6" w:rsidRDefault="006A0B72">
            <w:pPr>
              <w:pStyle w:val="Default"/>
              <w:widowControl w:val="0"/>
              <w:jc w:val="center"/>
              <w:rPr>
                <w:color w:val="auto"/>
                <w:sz w:val="22"/>
                <w:szCs w:val="22"/>
              </w:rPr>
            </w:pPr>
            <w:r w:rsidRPr="004D10D6">
              <w:rPr>
                <w:b/>
                <w:color w:val="auto"/>
                <w:sz w:val="22"/>
                <w:szCs w:val="22"/>
              </w:rPr>
              <w:t>3</w:t>
            </w:r>
          </w:p>
        </w:tc>
        <w:tc>
          <w:tcPr>
            <w:tcW w:w="666" w:type="dxa"/>
            <w:shd w:val="clear" w:color="auto" w:fill="D9D9D9" w:themeFill="background1" w:themeFillShade="D9"/>
            <w:vAlign w:val="center"/>
          </w:tcPr>
          <w:p w:rsidR="00AA4D05" w:rsidRPr="004D10D6" w:rsidRDefault="006A0B72">
            <w:pPr>
              <w:pStyle w:val="Default"/>
              <w:widowControl w:val="0"/>
              <w:jc w:val="center"/>
              <w:rPr>
                <w:color w:val="auto"/>
                <w:sz w:val="22"/>
                <w:szCs w:val="22"/>
              </w:rPr>
            </w:pPr>
            <w:r w:rsidRPr="004D10D6">
              <w:rPr>
                <w:b/>
                <w:color w:val="auto"/>
                <w:sz w:val="22"/>
                <w:szCs w:val="22"/>
              </w:rPr>
              <w:t>4</w:t>
            </w:r>
          </w:p>
        </w:tc>
        <w:tc>
          <w:tcPr>
            <w:tcW w:w="668" w:type="dxa"/>
            <w:shd w:val="clear" w:color="auto" w:fill="D9D9D9" w:themeFill="background1" w:themeFillShade="D9"/>
            <w:vAlign w:val="center"/>
          </w:tcPr>
          <w:p w:rsidR="00AA4D05" w:rsidRPr="004D10D6" w:rsidRDefault="006A0B72">
            <w:pPr>
              <w:pStyle w:val="Default"/>
              <w:widowControl w:val="0"/>
              <w:jc w:val="center"/>
              <w:rPr>
                <w:color w:val="auto"/>
                <w:sz w:val="22"/>
                <w:szCs w:val="22"/>
              </w:rPr>
            </w:pPr>
            <w:r w:rsidRPr="004D10D6">
              <w:rPr>
                <w:b/>
                <w:color w:val="auto"/>
                <w:sz w:val="22"/>
                <w:szCs w:val="22"/>
              </w:rPr>
              <w:t>5</w:t>
            </w:r>
          </w:p>
        </w:tc>
        <w:tc>
          <w:tcPr>
            <w:tcW w:w="667" w:type="dxa"/>
            <w:shd w:val="clear" w:color="auto" w:fill="D9D9D9" w:themeFill="background1" w:themeFillShade="D9"/>
            <w:vAlign w:val="center"/>
          </w:tcPr>
          <w:p w:rsidR="00AA4D05" w:rsidRPr="004D10D6" w:rsidRDefault="006A0B72">
            <w:pPr>
              <w:pStyle w:val="Default"/>
              <w:widowControl w:val="0"/>
              <w:jc w:val="center"/>
              <w:rPr>
                <w:color w:val="auto"/>
                <w:sz w:val="22"/>
                <w:szCs w:val="22"/>
              </w:rPr>
            </w:pPr>
            <w:r w:rsidRPr="004D10D6">
              <w:rPr>
                <w:b/>
                <w:color w:val="auto"/>
                <w:sz w:val="22"/>
                <w:szCs w:val="22"/>
              </w:rPr>
              <w:t>6</w:t>
            </w:r>
          </w:p>
        </w:tc>
      </w:tr>
      <w:tr w:rsidR="004D10D6" w:rsidRPr="004D10D6" w:rsidTr="00FD289D">
        <w:tc>
          <w:tcPr>
            <w:tcW w:w="4964" w:type="dxa"/>
            <w:gridSpan w:val="2"/>
          </w:tcPr>
          <w:p w:rsidR="00C74C7B" w:rsidRPr="004D10D6" w:rsidRDefault="00C74C7B">
            <w:pPr>
              <w:pStyle w:val="Default"/>
              <w:widowControl w:val="0"/>
              <w:rPr>
                <w:color w:val="auto"/>
                <w:sz w:val="22"/>
                <w:szCs w:val="22"/>
              </w:rPr>
            </w:pPr>
            <w:r w:rsidRPr="004D10D6">
              <w:rPr>
                <w:color w:val="auto"/>
                <w:sz w:val="22"/>
                <w:szCs w:val="22"/>
              </w:rPr>
              <w:t xml:space="preserve">Das Projekt ist innovativ für die Region, </w:t>
            </w:r>
            <w:r w:rsidRPr="004D10D6">
              <w:rPr>
                <w:color w:val="auto"/>
                <w:sz w:val="22"/>
                <w:szCs w:val="22"/>
              </w:rPr>
              <w:br/>
              <w:t xml:space="preserve">schafft neuartige Angebote und/oder besitzt Modellcharakter </w:t>
            </w:r>
          </w:p>
        </w:tc>
        <w:tc>
          <w:tcPr>
            <w:tcW w:w="667" w:type="dxa"/>
            <w:shd w:val="clear" w:color="auto" w:fill="FFFFFF" w:themeFill="background1"/>
            <w:vAlign w:val="center"/>
          </w:tcPr>
          <w:p w:rsidR="00C74C7B" w:rsidRPr="004D10D6" w:rsidRDefault="00C74C7B">
            <w:pPr>
              <w:pStyle w:val="Default"/>
              <w:widowControl w:val="0"/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667" w:type="dxa"/>
            <w:shd w:val="clear" w:color="auto" w:fill="FFFFFF" w:themeFill="background1"/>
            <w:vAlign w:val="center"/>
          </w:tcPr>
          <w:p w:rsidR="00C74C7B" w:rsidRPr="004D10D6" w:rsidRDefault="00C74C7B">
            <w:pPr>
              <w:pStyle w:val="Default"/>
              <w:widowControl w:val="0"/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667" w:type="dxa"/>
            <w:shd w:val="clear" w:color="auto" w:fill="FFFFFF" w:themeFill="background1"/>
            <w:vAlign w:val="center"/>
          </w:tcPr>
          <w:p w:rsidR="00C74C7B" w:rsidRPr="004D10D6" w:rsidRDefault="00C74C7B">
            <w:pPr>
              <w:pStyle w:val="Default"/>
              <w:widowControl w:val="0"/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668" w:type="dxa"/>
            <w:shd w:val="clear" w:color="auto" w:fill="FFFFFF" w:themeFill="background1"/>
            <w:vAlign w:val="center"/>
          </w:tcPr>
          <w:p w:rsidR="00C74C7B" w:rsidRPr="004D10D6" w:rsidRDefault="00C74C7B">
            <w:pPr>
              <w:pStyle w:val="Default"/>
              <w:widowControl w:val="0"/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666" w:type="dxa"/>
            <w:shd w:val="clear" w:color="auto" w:fill="FFFFFF" w:themeFill="background1"/>
            <w:vAlign w:val="center"/>
          </w:tcPr>
          <w:p w:rsidR="00C74C7B" w:rsidRPr="004D10D6" w:rsidRDefault="00C74C7B">
            <w:pPr>
              <w:pStyle w:val="Default"/>
              <w:widowControl w:val="0"/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668" w:type="dxa"/>
            <w:shd w:val="clear" w:color="auto" w:fill="FFFFFF" w:themeFill="background1"/>
            <w:vAlign w:val="center"/>
          </w:tcPr>
          <w:p w:rsidR="00C74C7B" w:rsidRPr="004D10D6" w:rsidRDefault="00C74C7B">
            <w:pPr>
              <w:pStyle w:val="Default"/>
              <w:widowControl w:val="0"/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667" w:type="dxa"/>
            <w:shd w:val="clear" w:color="auto" w:fill="FFFFFF" w:themeFill="background1"/>
            <w:vAlign w:val="center"/>
          </w:tcPr>
          <w:p w:rsidR="00C74C7B" w:rsidRPr="004D10D6" w:rsidRDefault="00C74C7B">
            <w:pPr>
              <w:pStyle w:val="Default"/>
              <w:widowControl w:val="0"/>
              <w:jc w:val="center"/>
              <w:rPr>
                <w:color w:val="auto"/>
                <w:sz w:val="22"/>
                <w:szCs w:val="22"/>
              </w:rPr>
            </w:pPr>
          </w:p>
        </w:tc>
      </w:tr>
    </w:tbl>
    <w:p w:rsidR="00AA4D05" w:rsidRPr="004D10D6" w:rsidRDefault="00AA4D05">
      <w:pPr>
        <w:pStyle w:val="Default"/>
        <w:shd w:val="clear" w:color="auto" w:fill="FFFFFF" w:themeFill="background1"/>
        <w:rPr>
          <w:color w:val="auto"/>
          <w:sz w:val="22"/>
          <w:szCs w:val="22"/>
        </w:rPr>
      </w:pPr>
    </w:p>
    <w:p w:rsidR="00AA4D05" w:rsidRPr="004D10D6" w:rsidRDefault="00AA4D05">
      <w:pPr>
        <w:pStyle w:val="Default"/>
        <w:shd w:val="clear" w:color="auto" w:fill="FFFFFF" w:themeFill="background1"/>
        <w:rPr>
          <w:color w:val="auto"/>
          <w:sz w:val="22"/>
          <w:szCs w:val="22"/>
        </w:rPr>
      </w:pPr>
    </w:p>
    <w:p w:rsidR="00AA4D05" w:rsidRPr="004D10D6" w:rsidRDefault="006A0B72">
      <w:pPr>
        <w:pStyle w:val="Default"/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4" w:color="000000"/>
        </w:pBdr>
        <w:shd w:val="clear" w:color="auto" w:fill="FFFFFF" w:themeFill="background1"/>
        <w:ind w:right="-312"/>
        <w:rPr>
          <w:b/>
          <w:color w:val="auto"/>
          <w:sz w:val="22"/>
          <w:szCs w:val="22"/>
        </w:rPr>
      </w:pPr>
      <w:r w:rsidRPr="004D10D6">
        <w:rPr>
          <w:b/>
          <w:color w:val="auto"/>
          <w:sz w:val="22"/>
          <w:szCs w:val="22"/>
        </w:rPr>
        <w:t xml:space="preserve">Gesamtsumme </w:t>
      </w:r>
      <w:r w:rsidR="00917755">
        <w:rPr>
          <w:b/>
          <w:color w:val="auto"/>
          <w:sz w:val="22"/>
          <w:szCs w:val="22"/>
        </w:rPr>
        <w:t>C</w:t>
      </w:r>
      <w:r w:rsidRPr="004D10D6">
        <w:rPr>
          <w:b/>
          <w:color w:val="auto"/>
          <w:sz w:val="22"/>
          <w:szCs w:val="22"/>
        </w:rPr>
        <w:t xml:space="preserve"> und </w:t>
      </w:r>
      <w:r w:rsidR="00917755">
        <w:rPr>
          <w:b/>
          <w:color w:val="auto"/>
          <w:sz w:val="22"/>
          <w:szCs w:val="22"/>
        </w:rPr>
        <w:t>D</w:t>
      </w:r>
      <w:r w:rsidRPr="004D10D6">
        <w:rPr>
          <w:b/>
          <w:color w:val="auto"/>
          <w:sz w:val="22"/>
          <w:szCs w:val="22"/>
        </w:rPr>
        <w:t xml:space="preserve">: </w:t>
      </w:r>
    </w:p>
    <w:p w:rsidR="00AA4D05" w:rsidRPr="004D10D6" w:rsidRDefault="00AA4D05">
      <w:pPr>
        <w:rPr>
          <w:sz w:val="22"/>
        </w:rPr>
      </w:pPr>
    </w:p>
    <w:sectPr w:rsidR="00AA4D05" w:rsidRPr="004D10D6">
      <w:footerReference w:type="default" r:id="rId7"/>
      <w:pgSz w:w="11906" w:h="16838"/>
      <w:pgMar w:top="1418" w:right="1304" w:bottom="1134" w:left="1418" w:header="567" w:footer="567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6520" w:rsidRDefault="00886520">
      <w:pPr>
        <w:spacing w:after="0" w:line="240" w:lineRule="auto"/>
      </w:pPr>
      <w:r>
        <w:separator/>
      </w:r>
    </w:p>
  </w:endnote>
  <w:endnote w:type="continuationSeparator" w:id="0">
    <w:p w:rsidR="00886520" w:rsidRDefault="008865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rlito">
    <w:altName w:val="Calibri"/>
    <w:charset w:val="01"/>
    <w:family w:val="roman"/>
    <w:pitch w:val="variable"/>
  </w:font>
  <w:font w:name="Noto Sans SC Regular">
    <w:panose1 w:val="00000000000000000000"/>
    <w:charset w:val="00"/>
    <w:family w:val="roman"/>
    <w:notTrueType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27873931"/>
      <w:docPartObj>
        <w:docPartGallery w:val="Page Numbers (Bottom of Page)"/>
        <w:docPartUnique/>
      </w:docPartObj>
    </w:sdtPr>
    <w:sdtEndPr/>
    <w:sdtContent>
      <w:p w:rsidR="00AA4D05" w:rsidRDefault="006A0B72">
        <w:pPr>
          <w:pStyle w:val="Fuzeile"/>
          <w:ind w:left="0" w:firstLine="0"/>
        </w:pPr>
        <w:r>
          <w:tab/>
        </w:r>
        <w:r>
          <w:tab/>
        </w:r>
      </w:p>
    </w:sdtContent>
  </w:sdt>
  <w:p w:rsidR="00AA4D05" w:rsidRDefault="00AA4D05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6520" w:rsidRDefault="00886520">
      <w:pPr>
        <w:spacing w:after="0" w:line="240" w:lineRule="auto"/>
      </w:pPr>
      <w:r>
        <w:separator/>
      </w:r>
    </w:p>
  </w:footnote>
  <w:footnote w:type="continuationSeparator" w:id="0">
    <w:p w:rsidR="00886520" w:rsidRDefault="008865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B55A22"/>
    <w:multiLevelType w:val="multilevel"/>
    <w:tmpl w:val="04E88DF8"/>
    <w:lvl w:ilvl="0">
      <w:start w:val="1"/>
      <w:numFmt w:val="decimal"/>
      <w:lvlText w:val="(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3CE309B8"/>
    <w:multiLevelType w:val="multilevel"/>
    <w:tmpl w:val="F066FA34"/>
    <w:lvl w:ilvl="0">
      <w:start w:val="1"/>
      <w:numFmt w:val="decimal"/>
      <w:lvlText w:val="(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71CE2D63"/>
    <w:multiLevelType w:val="hybridMultilevel"/>
    <w:tmpl w:val="C81C98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E07AAE"/>
    <w:multiLevelType w:val="multilevel"/>
    <w:tmpl w:val="5BBA8BD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751D2CDC"/>
    <w:multiLevelType w:val="hybridMultilevel"/>
    <w:tmpl w:val="6E90EF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E749E0"/>
    <w:multiLevelType w:val="hybridMultilevel"/>
    <w:tmpl w:val="95CAFF5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4D05"/>
    <w:rsid w:val="00052FCB"/>
    <w:rsid w:val="00205F2E"/>
    <w:rsid w:val="00265570"/>
    <w:rsid w:val="003031EE"/>
    <w:rsid w:val="00321794"/>
    <w:rsid w:val="00324C1A"/>
    <w:rsid w:val="003805A8"/>
    <w:rsid w:val="004356B1"/>
    <w:rsid w:val="00471AD5"/>
    <w:rsid w:val="00475449"/>
    <w:rsid w:val="004B2CEE"/>
    <w:rsid w:val="004D10D6"/>
    <w:rsid w:val="004F2F8E"/>
    <w:rsid w:val="004F3774"/>
    <w:rsid w:val="005126F1"/>
    <w:rsid w:val="006A0B72"/>
    <w:rsid w:val="00791DBE"/>
    <w:rsid w:val="007A5B4B"/>
    <w:rsid w:val="00886520"/>
    <w:rsid w:val="008F076C"/>
    <w:rsid w:val="00917755"/>
    <w:rsid w:val="009F1803"/>
    <w:rsid w:val="00A121BA"/>
    <w:rsid w:val="00AA4D05"/>
    <w:rsid w:val="00B82078"/>
    <w:rsid w:val="00B97B83"/>
    <w:rsid w:val="00C13612"/>
    <w:rsid w:val="00C57906"/>
    <w:rsid w:val="00C74C7B"/>
    <w:rsid w:val="00D9201D"/>
    <w:rsid w:val="00DD26A3"/>
    <w:rsid w:val="00DD4B1A"/>
    <w:rsid w:val="00EC0AE6"/>
    <w:rsid w:val="00F71877"/>
    <w:rsid w:val="00F75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04F4A41-3FC2-40A4-A56B-CB273F639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de-DE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960FAE"/>
    <w:pPr>
      <w:spacing w:after="200" w:line="312" w:lineRule="auto"/>
      <w:jc w:val="both"/>
    </w:pPr>
    <w:rPr>
      <w:rFonts w:ascii="Arial" w:hAnsi="Arial"/>
    </w:rPr>
  </w:style>
  <w:style w:type="paragraph" w:styleId="berschrift1">
    <w:name w:val="heading 1"/>
    <w:basedOn w:val="Standard"/>
    <w:next w:val="Standard"/>
    <w:uiPriority w:val="9"/>
    <w:qFormat/>
    <w:rsid w:val="00960FAE"/>
    <w:pPr>
      <w:keepNext/>
      <w:keepLines/>
      <w:spacing w:after="180"/>
      <w:ind w:left="851"/>
      <w:outlineLvl w:val="0"/>
    </w:pPr>
    <w:rPr>
      <w:rFonts w:eastAsiaTheme="majorEastAsia" w:cstheme="majorBidi"/>
      <w:b/>
      <w:color w:val="598A38"/>
      <w:sz w:val="32"/>
      <w:szCs w:val="32"/>
    </w:rPr>
  </w:style>
  <w:style w:type="paragraph" w:styleId="berschrift2">
    <w:name w:val="heading 2"/>
    <w:basedOn w:val="Standard"/>
    <w:next w:val="Standard"/>
    <w:uiPriority w:val="9"/>
    <w:unhideWhenUsed/>
    <w:qFormat/>
    <w:rsid w:val="00960FAE"/>
    <w:pPr>
      <w:keepNext/>
      <w:keepLines/>
      <w:spacing w:before="120" w:after="160"/>
      <w:ind w:left="851" w:hanging="851"/>
      <w:jc w:val="left"/>
      <w:outlineLvl w:val="1"/>
    </w:pPr>
    <w:rPr>
      <w:rFonts w:eastAsiaTheme="majorEastAsia" w:cstheme="majorBidi"/>
      <w:b/>
      <w:sz w:val="32"/>
      <w:szCs w:val="26"/>
    </w:rPr>
  </w:style>
  <w:style w:type="paragraph" w:styleId="berschrift3">
    <w:name w:val="heading 3"/>
    <w:basedOn w:val="Standard"/>
    <w:next w:val="Standard"/>
    <w:uiPriority w:val="9"/>
    <w:unhideWhenUsed/>
    <w:qFormat/>
    <w:rsid w:val="00960FAE"/>
    <w:pPr>
      <w:keepNext/>
      <w:keepLines/>
      <w:spacing w:before="160" w:after="120"/>
      <w:ind w:left="709" w:hanging="709"/>
      <w:jc w:val="left"/>
      <w:outlineLvl w:val="2"/>
    </w:pPr>
    <w:rPr>
      <w:rFonts w:eastAsia="Times New Roman" w:cs="Times New Roman"/>
      <w:b/>
      <w:bCs/>
      <w:sz w:val="26"/>
      <w:szCs w:val="24"/>
    </w:rPr>
  </w:style>
  <w:style w:type="paragraph" w:styleId="berschrift4">
    <w:name w:val="heading 4"/>
    <w:basedOn w:val="Standard"/>
    <w:next w:val="Standard"/>
    <w:uiPriority w:val="9"/>
    <w:unhideWhenUsed/>
    <w:qFormat/>
    <w:rsid w:val="00960FAE"/>
    <w:pPr>
      <w:keepNext/>
      <w:keepLines/>
      <w:spacing w:before="40" w:after="40"/>
      <w:outlineLvl w:val="3"/>
    </w:pPr>
    <w:rPr>
      <w:rFonts w:asciiTheme="majorHAnsi" w:eastAsiaTheme="majorEastAsia" w:hAnsiTheme="majorHAnsi" w:cstheme="majorBidi"/>
      <w:b/>
      <w:i/>
      <w:iCs/>
      <w:color w:val="598A38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uiPriority w:val="9"/>
    <w:qFormat/>
    <w:rsid w:val="00960FAE"/>
    <w:rPr>
      <w:rFonts w:ascii="Arial" w:eastAsiaTheme="majorEastAsia" w:hAnsi="Arial" w:cstheme="majorBidi"/>
      <w:b/>
      <w:color w:val="598A38"/>
      <w:sz w:val="32"/>
      <w:szCs w:val="32"/>
    </w:rPr>
  </w:style>
  <w:style w:type="character" w:customStyle="1" w:styleId="berschrift2Zchn">
    <w:name w:val="Überschrift 2 Zchn"/>
    <w:basedOn w:val="Absatz-Standardschriftart"/>
    <w:uiPriority w:val="9"/>
    <w:qFormat/>
    <w:rsid w:val="00960FAE"/>
    <w:rPr>
      <w:rFonts w:ascii="Arial" w:eastAsiaTheme="majorEastAsia" w:hAnsi="Arial" w:cstheme="majorBidi"/>
      <w:b/>
      <w:sz w:val="32"/>
      <w:szCs w:val="26"/>
    </w:rPr>
  </w:style>
  <w:style w:type="character" w:customStyle="1" w:styleId="berschrift3Zchn">
    <w:name w:val="Überschrift 3 Zchn"/>
    <w:basedOn w:val="Absatz-Standardschriftart"/>
    <w:uiPriority w:val="9"/>
    <w:qFormat/>
    <w:rsid w:val="00960FAE"/>
    <w:rPr>
      <w:rFonts w:ascii="Arial" w:eastAsia="Times New Roman" w:hAnsi="Arial" w:cs="Times New Roman"/>
      <w:b/>
      <w:bCs/>
      <w:sz w:val="26"/>
      <w:szCs w:val="24"/>
    </w:rPr>
  </w:style>
  <w:style w:type="character" w:customStyle="1" w:styleId="berschrift4Zchn">
    <w:name w:val="Überschrift 4 Zchn"/>
    <w:basedOn w:val="Absatz-Standardschriftart"/>
    <w:uiPriority w:val="9"/>
    <w:qFormat/>
    <w:rsid w:val="00960FAE"/>
    <w:rPr>
      <w:rFonts w:asciiTheme="majorHAnsi" w:eastAsiaTheme="majorEastAsia" w:hAnsiTheme="majorHAnsi" w:cstheme="majorBidi"/>
      <w:b/>
      <w:i/>
      <w:iCs/>
      <w:color w:val="598A38"/>
      <w:sz w:val="24"/>
    </w:rPr>
  </w:style>
  <w:style w:type="character" w:customStyle="1" w:styleId="FuzeileZchn">
    <w:name w:val="Fußzeile Zchn"/>
    <w:basedOn w:val="Absatz-Standardschriftart"/>
    <w:link w:val="Fuzeile"/>
    <w:uiPriority w:val="99"/>
    <w:qFormat/>
    <w:rsid w:val="00960FAE"/>
    <w:rPr>
      <w:rFonts w:ascii="Arial" w:hAnsi="Arial"/>
      <w:sz w:val="16"/>
    </w:rPr>
  </w:style>
  <w:style w:type="character" w:customStyle="1" w:styleId="Funotenanker">
    <w:name w:val="Fußnotenanker"/>
    <w:rPr>
      <w:vertAlign w:val="superscript"/>
    </w:rPr>
  </w:style>
  <w:style w:type="character" w:customStyle="1" w:styleId="FootnoteCharacters">
    <w:name w:val="Footnote Characters"/>
    <w:basedOn w:val="Absatz-Standardschriftart"/>
    <w:uiPriority w:val="99"/>
    <w:unhideWhenUsed/>
    <w:qFormat/>
    <w:rsid w:val="00960FAE"/>
    <w:rPr>
      <w:vertAlign w:val="superscript"/>
    </w:rPr>
  </w:style>
  <w:style w:type="character" w:customStyle="1" w:styleId="UntertitelZchn">
    <w:name w:val="Untertitel Zchn"/>
    <w:basedOn w:val="Absatz-Standardschriftart"/>
    <w:link w:val="Untertitel"/>
    <w:qFormat/>
    <w:rsid w:val="00960FAE"/>
    <w:rPr>
      <w:rFonts w:ascii="Arial" w:eastAsiaTheme="minorEastAsia" w:hAnsi="Arial"/>
      <w:sz w:val="16"/>
    </w:rPr>
  </w:style>
  <w:style w:type="character" w:styleId="Fett">
    <w:name w:val="Strong"/>
    <w:basedOn w:val="Absatz-Standardschriftart"/>
    <w:uiPriority w:val="22"/>
    <w:qFormat/>
    <w:rsid w:val="00960FAE"/>
    <w:rPr>
      <w:b/>
      <w:bCs/>
    </w:rPr>
  </w:style>
  <w:style w:type="character" w:customStyle="1" w:styleId="Betont">
    <w:name w:val="Betont"/>
    <w:basedOn w:val="Absatz-Standardschriftart"/>
    <w:uiPriority w:val="20"/>
    <w:qFormat/>
    <w:rsid w:val="00960FAE"/>
    <w:rPr>
      <w:rFonts w:ascii="Arial" w:hAnsi="Arial"/>
      <w:b/>
      <w:i/>
      <w:iCs/>
      <w:color w:val="auto"/>
      <w:sz w:val="20"/>
    </w:rPr>
  </w:style>
  <w:style w:type="character" w:styleId="SchwacheHervorhebung">
    <w:name w:val="Subtle Emphasis"/>
    <w:uiPriority w:val="19"/>
    <w:qFormat/>
    <w:rsid w:val="00960FAE"/>
    <w:rPr>
      <w:rFonts w:ascii="Calibri" w:hAnsi="Calibri"/>
      <w:i/>
      <w:iCs/>
      <w:color w:val="808080"/>
      <w:sz w:val="22"/>
    </w:rPr>
  </w:style>
  <w:style w:type="character" w:customStyle="1" w:styleId="KopfzeileZchn">
    <w:name w:val="Kopfzeile Zchn"/>
    <w:basedOn w:val="Absatz-Standardschriftart"/>
    <w:link w:val="Kopfzeile"/>
    <w:uiPriority w:val="99"/>
    <w:qFormat/>
    <w:rsid w:val="00AA0AF5"/>
    <w:rPr>
      <w:rFonts w:ascii="Arial" w:hAnsi="Arial"/>
      <w:sz w:val="20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qFormat/>
    <w:rsid w:val="005D046B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qFormat/>
    <w:rsid w:val="00FA65F8"/>
    <w:rPr>
      <w:sz w:val="16"/>
      <w:szCs w:val="16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qFormat/>
    <w:rsid w:val="00FA65F8"/>
    <w:rPr>
      <w:sz w:val="20"/>
      <w:szCs w:val="20"/>
    </w:rPr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ascii="Carlito" w:eastAsia="Noto Sans SC Regular" w:hAnsi="Carlito" w:cs="Noto Sans Devanagari"/>
      <w:sz w:val="28"/>
      <w:szCs w:val="28"/>
    </w:rPr>
  </w:style>
  <w:style w:type="paragraph" w:styleId="Textkrper">
    <w:name w:val="Body Text"/>
    <w:basedOn w:val="Standard"/>
    <w:pPr>
      <w:spacing w:after="140" w:line="276" w:lineRule="auto"/>
    </w:pPr>
  </w:style>
  <w:style w:type="paragraph" w:styleId="Liste">
    <w:name w:val="List"/>
    <w:basedOn w:val="Textkrper"/>
    <w:rPr>
      <w:rFonts w:cs="Noto Sans Devanagari"/>
    </w:rPr>
  </w:style>
  <w:style w:type="paragraph" w:styleId="Beschriftung">
    <w:name w:val="caption"/>
    <w:basedOn w:val="Standard"/>
    <w:next w:val="Standard"/>
    <w:uiPriority w:val="35"/>
    <w:unhideWhenUsed/>
    <w:qFormat/>
    <w:rsid w:val="00960FAE"/>
    <w:pPr>
      <w:spacing w:before="120" w:after="240" w:line="240" w:lineRule="auto"/>
      <w:ind w:left="964" w:hanging="851"/>
      <w:jc w:val="left"/>
    </w:pPr>
    <w:rPr>
      <w:iCs/>
      <w:sz w:val="16"/>
      <w:szCs w:val="18"/>
    </w:rPr>
  </w:style>
  <w:style w:type="paragraph" w:customStyle="1" w:styleId="Verzeichnis">
    <w:name w:val="Verzeichnis"/>
    <w:basedOn w:val="Standard"/>
    <w:qFormat/>
    <w:pPr>
      <w:suppressLineNumbers/>
    </w:pPr>
    <w:rPr>
      <w:rFonts w:cs="Noto Sans Devanagari"/>
    </w:rPr>
  </w:style>
  <w:style w:type="paragraph" w:customStyle="1" w:styleId="Kopf-undFuzeile">
    <w:name w:val="Kopf- und Fußzeile"/>
    <w:basedOn w:val="Standard"/>
    <w:qFormat/>
  </w:style>
  <w:style w:type="paragraph" w:styleId="Fuzeile">
    <w:name w:val="footer"/>
    <w:basedOn w:val="Standard"/>
    <w:link w:val="FuzeileZchn"/>
    <w:uiPriority w:val="99"/>
    <w:unhideWhenUsed/>
    <w:qFormat/>
    <w:rsid w:val="00960FAE"/>
    <w:pPr>
      <w:tabs>
        <w:tab w:val="center" w:pos="4536"/>
        <w:tab w:val="right" w:pos="9072"/>
      </w:tabs>
      <w:spacing w:after="80" w:line="240" w:lineRule="auto"/>
      <w:ind w:left="170" w:right="170" w:hanging="170"/>
    </w:pPr>
    <w:rPr>
      <w:sz w:val="16"/>
    </w:rPr>
  </w:style>
  <w:style w:type="paragraph" w:styleId="Untertitel">
    <w:name w:val="Subtitle"/>
    <w:basedOn w:val="Standard"/>
    <w:next w:val="Standard"/>
    <w:link w:val="UntertitelZchn"/>
    <w:qFormat/>
    <w:rsid w:val="00960FAE"/>
    <w:pPr>
      <w:spacing w:before="40" w:after="240" w:line="240" w:lineRule="auto"/>
      <w:ind w:left="1021"/>
    </w:pPr>
    <w:rPr>
      <w:rFonts w:eastAsiaTheme="minorEastAsia"/>
      <w:sz w:val="16"/>
    </w:rPr>
  </w:style>
  <w:style w:type="paragraph" w:styleId="Listenabsatz">
    <w:name w:val="List Paragraph"/>
    <w:basedOn w:val="Standard"/>
    <w:uiPriority w:val="34"/>
    <w:qFormat/>
    <w:rsid w:val="00960FAE"/>
    <w:pPr>
      <w:ind w:left="720"/>
      <w:contextualSpacing/>
    </w:p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960FAE"/>
    <w:pPr>
      <w:spacing w:before="240" w:after="0" w:line="259" w:lineRule="auto"/>
      <w:ind w:left="0"/>
      <w:jc w:val="left"/>
    </w:pPr>
    <w:rPr>
      <w:rFonts w:asciiTheme="majorHAnsi" w:hAnsiTheme="majorHAnsi"/>
      <w:b w:val="0"/>
      <w:color w:val="2E74B5" w:themeColor="accent1" w:themeShade="BF"/>
      <w:lang w:eastAsia="de-DE"/>
    </w:rPr>
  </w:style>
  <w:style w:type="paragraph" w:customStyle="1" w:styleId="berschrift3nach2berschrift">
    <w:name w:val="Überschrift 3 nach 2. Überschrift"/>
    <w:basedOn w:val="berschrift3"/>
    <w:qFormat/>
    <w:rsid w:val="00960FAE"/>
    <w:pPr>
      <w:spacing w:before="240"/>
    </w:pPr>
    <w:rPr>
      <w:color w:val="000000"/>
      <w:sz w:val="20"/>
    </w:rPr>
  </w:style>
  <w:style w:type="paragraph" w:customStyle="1" w:styleId="Verzeichnisse">
    <w:name w:val="Verzeichnisse"/>
    <w:basedOn w:val="Standard"/>
    <w:qFormat/>
    <w:rsid w:val="00960FAE"/>
    <w:pPr>
      <w:jc w:val="left"/>
    </w:pPr>
    <w:rPr>
      <w:rFonts w:eastAsia="Cambria" w:cs="Times New Roman"/>
      <w:b/>
      <w:sz w:val="28"/>
      <w:szCs w:val="24"/>
      <w:lang w:val="en-US" w:eastAsia="de-DE"/>
    </w:rPr>
  </w:style>
  <w:style w:type="paragraph" w:customStyle="1" w:styleId="ProfilStandard">
    <w:name w:val="Profil Standard"/>
    <w:basedOn w:val="Standard"/>
    <w:qFormat/>
    <w:rsid w:val="00960FAE"/>
    <w:pPr>
      <w:spacing w:before="80" w:after="40" w:line="240" w:lineRule="auto"/>
    </w:pPr>
    <w:rPr>
      <w:rFonts w:eastAsia="Cambria" w:cs="Times New Roman"/>
      <w:szCs w:val="20"/>
      <w:lang w:eastAsia="de-DE"/>
    </w:rPr>
  </w:style>
  <w:style w:type="paragraph" w:customStyle="1" w:styleId="OTabelleInhalt">
    <w:name w:val="O Tabelle Inhalt"/>
    <w:basedOn w:val="Standard"/>
    <w:qFormat/>
    <w:rsid w:val="00960FAE"/>
    <w:pPr>
      <w:spacing w:before="60" w:after="60" w:line="240" w:lineRule="auto"/>
      <w:jc w:val="left"/>
    </w:pPr>
    <w:rPr>
      <w:rFonts w:eastAsia="Cambria" w:cs="Times New Roman"/>
      <w:color w:val="000000"/>
      <w:lang w:eastAsia="de-DE"/>
    </w:rPr>
  </w:style>
  <w:style w:type="paragraph" w:customStyle="1" w:styleId="QuellebeiAbbundTab">
    <w:name w:val="Quelle bei Abb. und Tab."/>
    <w:basedOn w:val="Standard"/>
    <w:qFormat/>
    <w:rsid w:val="00960FAE"/>
    <w:pPr>
      <w:spacing w:before="80" w:after="240" w:line="240" w:lineRule="auto"/>
      <w:jc w:val="left"/>
    </w:pPr>
    <w:rPr>
      <w:rFonts w:eastAsia="Cambria" w:cs="Times New Roman"/>
      <w:sz w:val="16"/>
      <w:szCs w:val="24"/>
      <w:lang w:eastAsia="de-DE"/>
    </w:rPr>
  </w:style>
  <w:style w:type="paragraph" w:customStyle="1" w:styleId="berschrift2nach1berschrift">
    <w:name w:val="Überschrift 2 nach 1. Überschrift"/>
    <w:basedOn w:val="berschrift2"/>
    <w:qFormat/>
    <w:rsid w:val="00960FAE"/>
    <w:pPr>
      <w:spacing w:before="240" w:after="120" w:line="240" w:lineRule="auto"/>
      <w:ind w:left="142" w:hanging="142"/>
    </w:pPr>
    <w:rPr>
      <w:rFonts w:eastAsia="Times New Roman" w:cs="Times New Roman"/>
      <w:bCs/>
      <w:sz w:val="22"/>
    </w:rPr>
  </w:style>
  <w:style w:type="paragraph" w:customStyle="1" w:styleId="Tabelleberschrift">
    <w:name w:val="Tabelle Überschrift"/>
    <w:basedOn w:val="Standard"/>
    <w:qFormat/>
    <w:rsid w:val="00960FAE"/>
    <w:pPr>
      <w:spacing w:before="40" w:after="40" w:line="240" w:lineRule="auto"/>
      <w:ind w:left="142" w:hanging="142"/>
      <w:jc w:val="left"/>
    </w:pPr>
    <w:rPr>
      <w:rFonts w:eastAsia="Cambria" w:cs="Times New Roman"/>
      <w:b/>
      <w:color w:val="000000"/>
      <w:sz w:val="24"/>
      <w:lang w:eastAsia="de-DE"/>
    </w:rPr>
  </w:style>
  <w:style w:type="paragraph" w:customStyle="1" w:styleId="OAufzhlung1Ebene">
    <w:name w:val="O Aufzählung 1. Ebene"/>
    <w:basedOn w:val="Standard"/>
    <w:qFormat/>
    <w:rsid w:val="00960FAE"/>
    <w:pPr>
      <w:spacing w:after="80"/>
      <w:jc w:val="left"/>
    </w:pPr>
    <w:rPr>
      <w:rFonts w:eastAsia="Cambria" w:cs="Times New Roman"/>
      <w:szCs w:val="24"/>
      <w:lang w:eastAsia="de-DE"/>
    </w:rPr>
  </w:style>
  <w:style w:type="paragraph" w:customStyle="1" w:styleId="TabelleInhaltzentriert">
    <w:name w:val="Tabelle Inhalt + zentriert"/>
    <w:basedOn w:val="Standard"/>
    <w:qFormat/>
    <w:rsid w:val="00960FAE"/>
    <w:pPr>
      <w:spacing w:after="0" w:line="240" w:lineRule="auto"/>
      <w:ind w:left="142" w:hanging="142"/>
      <w:jc w:val="center"/>
    </w:pPr>
    <w:rPr>
      <w:rFonts w:eastAsia="Cambria" w:cs="Times New Roman"/>
      <w:color w:val="000000"/>
      <w:sz w:val="18"/>
      <w:lang w:eastAsia="de-DE"/>
    </w:rPr>
  </w:style>
  <w:style w:type="paragraph" w:customStyle="1" w:styleId="ProfilberschriftA">
    <w:name w:val="Profil Überschrift A"/>
    <w:basedOn w:val="Standard"/>
    <w:qFormat/>
    <w:rsid w:val="00960FAE"/>
    <w:pPr>
      <w:spacing w:before="120" w:after="120" w:line="240" w:lineRule="auto"/>
      <w:ind w:left="142" w:hanging="142"/>
      <w:jc w:val="left"/>
    </w:pPr>
    <w:rPr>
      <w:rFonts w:eastAsia="Cambria" w:cs="Times New Roman"/>
      <w:b/>
      <w:szCs w:val="24"/>
      <w:lang w:eastAsia="de-DE"/>
    </w:rPr>
  </w:style>
  <w:style w:type="paragraph" w:customStyle="1" w:styleId="ProfilBild">
    <w:name w:val="Profil Bild"/>
    <w:basedOn w:val="Standard"/>
    <w:qFormat/>
    <w:rsid w:val="00960FAE"/>
    <w:pPr>
      <w:keepNext/>
      <w:spacing w:before="40" w:after="80" w:line="240" w:lineRule="auto"/>
      <w:ind w:left="142" w:hanging="142"/>
      <w:jc w:val="center"/>
    </w:pPr>
    <w:rPr>
      <w:rFonts w:eastAsia="Cambria" w:cs="Times New Roman"/>
      <w:sz w:val="8"/>
      <w:szCs w:val="24"/>
      <w:lang w:eastAsia="de-DE"/>
    </w:rPr>
  </w:style>
  <w:style w:type="paragraph" w:customStyle="1" w:styleId="Default">
    <w:name w:val="Default"/>
    <w:qFormat/>
    <w:rsid w:val="00AA0AF5"/>
    <w:rPr>
      <w:rFonts w:ascii="Calibri" w:eastAsia="Calibri" w:hAnsi="Calibri" w:cs="Calibri"/>
      <w:color w:val="000000"/>
      <w:sz w:val="24"/>
      <w:szCs w:val="24"/>
    </w:rPr>
  </w:style>
  <w:style w:type="paragraph" w:styleId="Kopfzeile">
    <w:name w:val="header"/>
    <w:basedOn w:val="Standard"/>
    <w:link w:val="KopfzeileZchn"/>
    <w:uiPriority w:val="99"/>
    <w:unhideWhenUsed/>
    <w:rsid w:val="00AA0AF5"/>
    <w:pPr>
      <w:tabs>
        <w:tab w:val="center" w:pos="4536"/>
        <w:tab w:val="right" w:pos="9072"/>
      </w:tabs>
      <w:spacing w:after="0" w:line="240" w:lineRule="auto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qFormat/>
    <w:rsid w:val="005D046B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qFormat/>
    <w:rsid w:val="00FA65F8"/>
    <w:pPr>
      <w:spacing w:line="240" w:lineRule="auto"/>
      <w:jc w:val="left"/>
    </w:pPr>
    <w:rPr>
      <w:rFonts w:asciiTheme="minorHAnsi" w:hAnsiTheme="minorHAnsi"/>
      <w:szCs w:val="20"/>
    </w:rPr>
  </w:style>
  <w:style w:type="table" w:styleId="Tabellenraster">
    <w:name w:val="Table Grid"/>
    <w:basedOn w:val="NormaleTabelle"/>
    <w:uiPriority w:val="59"/>
    <w:rsid w:val="00AA0A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7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7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0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467</Words>
  <Characters>2944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Kreisverwaltung Darmstadt Dieburg</Company>
  <LinksUpToDate>false</LinksUpToDate>
  <CharactersWithSpaces>3405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Dorte Meyer-Marquart</dc:creator>
  <dc:description/>
  <cp:lastModifiedBy>Martina</cp:lastModifiedBy>
  <cp:revision>4</cp:revision>
  <cp:lastPrinted>2023-02-22T08:50:00Z</cp:lastPrinted>
  <dcterms:created xsi:type="dcterms:W3CDTF">2023-02-22T08:49:00Z</dcterms:created>
  <dcterms:modified xsi:type="dcterms:W3CDTF">2023-02-22T08:50:00Z</dcterms:modified>
  <dc:language>de-DE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